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E1213" w14:textId="77777777" w:rsidR="002F22E2" w:rsidRDefault="00A17782">
      <w:pPr>
        <w:jc w:val="center"/>
        <w:rPr>
          <w:b/>
          <w:sz w:val="30"/>
          <w:szCs w:val="30"/>
        </w:rPr>
      </w:pPr>
      <w:r>
        <w:rPr>
          <w:rFonts w:hint="eastAsia"/>
          <w:b/>
          <w:sz w:val="30"/>
          <w:szCs w:val="30"/>
        </w:rPr>
        <w:t>龙上水电站两台调速器电气部分技术改造项目邀请招标方案及定标方法</w:t>
      </w:r>
    </w:p>
    <w:p w14:paraId="43586940" w14:textId="77777777" w:rsidR="002F22E2" w:rsidRDefault="00A17782">
      <w:pPr>
        <w:spacing w:line="500" w:lineRule="exact"/>
        <w:rPr>
          <w:rFonts w:ascii="宋体" w:hAnsi="宋体"/>
          <w:sz w:val="28"/>
          <w:szCs w:val="28"/>
        </w:rPr>
      </w:pPr>
      <w:r>
        <w:rPr>
          <w:rFonts w:ascii="宋体" w:hAnsi="宋体" w:hint="eastAsia"/>
          <w:sz w:val="28"/>
          <w:szCs w:val="28"/>
        </w:rPr>
        <w:t>一、投标人资格：</w:t>
      </w:r>
    </w:p>
    <w:p w14:paraId="31CA89F4" w14:textId="77777777" w:rsidR="002F22E2" w:rsidRDefault="00A17782" w:rsidP="00A17782">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投标人必须是在中华人民共和国境内注册的具有独立承担民事责任能力的法人；</w:t>
      </w:r>
    </w:p>
    <w:p w14:paraId="421B16FA" w14:textId="77777777" w:rsidR="002F22E2" w:rsidRDefault="00A17782" w:rsidP="00A17782">
      <w:pPr>
        <w:spacing w:line="500" w:lineRule="exact"/>
        <w:ind w:firstLineChars="200" w:firstLine="560"/>
        <w:rPr>
          <w:rFonts w:ascii="宋体" w:hAnsi="宋体"/>
          <w:color w:val="000000"/>
          <w:sz w:val="28"/>
          <w:szCs w:val="28"/>
        </w:rPr>
      </w:pPr>
      <w:r>
        <w:rPr>
          <w:rFonts w:ascii="宋体" w:hAnsi="宋体" w:hint="eastAsia"/>
          <w:color w:val="000000"/>
          <w:sz w:val="28"/>
          <w:szCs w:val="28"/>
        </w:rPr>
        <w:t>2、投标人应</w:t>
      </w:r>
      <w:r w:rsidR="001B1941">
        <w:rPr>
          <w:rFonts w:ascii="宋体" w:hAnsi="宋体" w:hint="eastAsia"/>
          <w:color w:val="000000"/>
          <w:sz w:val="28"/>
          <w:szCs w:val="28"/>
        </w:rPr>
        <w:t>是</w:t>
      </w:r>
      <w:r>
        <w:rPr>
          <w:rFonts w:ascii="宋体" w:hAnsi="宋体" w:hint="eastAsia"/>
          <w:color w:val="000000"/>
          <w:sz w:val="28"/>
          <w:szCs w:val="28"/>
        </w:rPr>
        <w:t>具有水轮发电机调速器设备的制造商或经销商或代理商；</w:t>
      </w:r>
    </w:p>
    <w:p w14:paraId="244D5DA6" w14:textId="75EAEC73" w:rsidR="002F22E2" w:rsidRDefault="00A17782" w:rsidP="00A17782">
      <w:pPr>
        <w:spacing w:line="500" w:lineRule="exact"/>
        <w:ind w:firstLineChars="200" w:firstLine="560"/>
        <w:rPr>
          <w:rFonts w:ascii="宋体" w:hAnsi="宋体"/>
          <w:color w:val="000000"/>
          <w:sz w:val="28"/>
          <w:szCs w:val="28"/>
        </w:rPr>
      </w:pPr>
      <w:r>
        <w:rPr>
          <w:rFonts w:ascii="宋体" w:hAnsi="宋体" w:hint="eastAsia"/>
          <w:color w:val="000000"/>
          <w:sz w:val="28"/>
          <w:szCs w:val="28"/>
        </w:rPr>
        <w:t>3、投标人在近三年内承担过</w:t>
      </w:r>
      <w:r w:rsidR="001B1941">
        <w:rPr>
          <w:rFonts w:ascii="宋体" w:hAnsi="宋体" w:hint="eastAsia"/>
          <w:color w:val="000000"/>
          <w:sz w:val="28"/>
          <w:szCs w:val="28"/>
        </w:rPr>
        <w:t>水电站</w:t>
      </w:r>
      <w:r>
        <w:rPr>
          <w:rFonts w:ascii="宋体" w:hAnsi="宋体" w:hint="eastAsia"/>
          <w:color w:val="000000"/>
          <w:sz w:val="28"/>
          <w:szCs w:val="28"/>
        </w:rPr>
        <w:t>单机容量12MW以上灯泡</w:t>
      </w:r>
      <w:proofErr w:type="gramStart"/>
      <w:r>
        <w:rPr>
          <w:rFonts w:ascii="宋体" w:hAnsi="宋体" w:hint="eastAsia"/>
          <w:color w:val="000000"/>
          <w:sz w:val="28"/>
          <w:szCs w:val="28"/>
        </w:rPr>
        <w:t>贯</w:t>
      </w:r>
      <w:proofErr w:type="gramEnd"/>
      <w:r>
        <w:rPr>
          <w:rFonts w:ascii="宋体" w:hAnsi="宋体" w:hint="eastAsia"/>
          <w:color w:val="000000"/>
          <w:sz w:val="28"/>
          <w:szCs w:val="28"/>
        </w:rPr>
        <w:t>流式水轮发电机组能事达公司调速器</w:t>
      </w:r>
      <w:r w:rsidR="008C0AFF">
        <w:rPr>
          <w:rFonts w:ascii="宋体" w:hAnsi="宋体" w:hint="eastAsia"/>
          <w:color w:val="000000"/>
          <w:sz w:val="28"/>
          <w:szCs w:val="28"/>
        </w:rPr>
        <w:t>设备的技术改造业绩，且经过二年以上安全运行，并提供有关证明文件。</w:t>
      </w:r>
    </w:p>
    <w:p w14:paraId="470E6133" w14:textId="77777777" w:rsidR="002F22E2" w:rsidRDefault="00A17782">
      <w:pPr>
        <w:spacing w:line="500" w:lineRule="exact"/>
        <w:rPr>
          <w:rFonts w:ascii="宋体" w:hAnsi="宋体"/>
          <w:sz w:val="28"/>
          <w:szCs w:val="28"/>
        </w:rPr>
      </w:pPr>
      <w:r>
        <w:rPr>
          <w:rFonts w:ascii="宋体" w:hAnsi="宋体" w:hint="eastAsia"/>
          <w:sz w:val="28"/>
          <w:szCs w:val="28"/>
        </w:rPr>
        <w:t>二、投标人须知：</w:t>
      </w:r>
    </w:p>
    <w:p w14:paraId="0DB3CEB4" w14:textId="12B566C9" w:rsidR="002F22E2" w:rsidRDefault="00A17782">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、投标单位需提供营业执照、法人身份证明书、法人授权书等证明资料的复印件加盖公章</w:t>
      </w:r>
      <w:r w:rsidR="00013494">
        <w:rPr>
          <w:rFonts w:ascii="宋体" w:hAnsi="宋体" w:hint="eastAsia"/>
          <w:sz w:val="28"/>
          <w:szCs w:val="28"/>
        </w:rPr>
        <w:t>，并将上述资料</w:t>
      </w:r>
      <w:r w:rsidR="00411D86">
        <w:rPr>
          <w:rFonts w:ascii="宋体" w:hAnsi="宋体" w:hint="eastAsia"/>
          <w:sz w:val="28"/>
          <w:szCs w:val="28"/>
        </w:rPr>
        <w:t>电子版</w:t>
      </w:r>
      <w:r>
        <w:rPr>
          <w:rFonts w:ascii="宋体" w:hAnsi="宋体" w:hint="eastAsia"/>
          <w:sz w:val="28"/>
          <w:szCs w:val="28"/>
        </w:rPr>
        <w:t>在</w:t>
      </w:r>
      <w:r w:rsidR="00013494">
        <w:rPr>
          <w:rFonts w:ascii="宋体" w:hAnsi="宋体" w:hint="eastAsia"/>
          <w:sz w:val="28"/>
          <w:szCs w:val="28"/>
        </w:rPr>
        <w:t>2020年12月</w:t>
      </w:r>
      <w:r w:rsidR="00411D86">
        <w:rPr>
          <w:rFonts w:ascii="宋体" w:hAnsi="宋体" w:hint="eastAsia"/>
          <w:sz w:val="28"/>
          <w:szCs w:val="28"/>
        </w:rPr>
        <w:t>11</w:t>
      </w:r>
      <w:r>
        <w:rPr>
          <w:rFonts w:ascii="宋体" w:hAnsi="宋体" w:hint="eastAsia"/>
          <w:sz w:val="28"/>
          <w:szCs w:val="28"/>
        </w:rPr>
        <w:t>日</w:t>
      </w:r>
      <w:r w:rsidR="00411D86">
        <w:rPr>
          <w:rFonts w:ascii="宋体" w:hAnsi="宋体" w:hint="eastAsia"/>
          <w:sz w:val="28"/>
          <w:szCs w:val="28"/>
        </w:rPr>
        <w:t>下午17</w:t>
      </w:r>
      <w:r w:rsidR="00013494">
        <w:rPr>
          <w:rFonts w:ascii="宋体" w:hAnsi="宋体" w:hint="eastAsia"/>
          <w:sz w:val="28"/>
          <w:szCs w:val="28"/>
        </w:rPr>
        <w:t>：</w:t>
      </w:r>
      <w:r w:rsidR="00411D86">
        <w:rPr>
          <w:rFonts w:ascii="宋体" w:hAnsi="宋体" w:hint="eastAsia"/>
          <w:sz w:val="28"/>
          <w:szCs w:val="28"/>
        </w:rPr>
        <w:t>00</w:t>
      </w:r>
      <w:r w:rsidR="007440C8" w:rsidRPr="007440C8">
        <w:rPr>
          <w:rFonts w:ascii="宋体" w:hAnsi="宋体" w:hint="eastAsia"/>
          <w:sz w:val="28"/>
          <w:szCs w:val="28"/>
        </w:rPr>
        <w:t>前发送到</w:t>
      </w:r>
      <w:r w:rsidR="007440C8" w:rsidRPr="007440C8">
        <w:rPr>
          <w:rFonts w:ascii="宋体" w:hAnsi="宋体"/>
          <w:sz w:val="28"/>
          <w:szCs w:val="28"/>
        </w:rPr>
        <w:t>meiyanzgs@163.com</w:t>
      </w:r>
      <w:r w:rsidR="00013494" w:rsidRPr="007440C8">
        <w:rPr>
          <w:rFonts w:ascii="宋体" w:hAnsi="宋体"/>
          <w:sz w:val="28"/>
          <w:szCs w:val="28"/>
        </w:rPr>
        <w:t>邮箱</w:t>
      </w:r>
      <w:r w:rsidR="00013494">
        <w:rPr>
          <w:rFonts w:ascii="宋体" w:hAnsi="宋体"/>
          <w:sz w:val="28"/>
          <w:szCs w:val="28"/>
        </w:rPr>
        <w:t>进行报名</w:t>
      </w:r>
      <w:r>
        <w:rPr>
          <w:rFonts w:ascii="宋体" w:hAnsi="宋体" w:hint="eastAsia"/>
          <w:sz w:val="28"/>
          <w:szCs w:val="28"/>
        </w:rPr>
        <w:t>，联系人：冯小姐</w:t>
      </w:r>
      <w:r>
        <w:rPr>
          <w:rFonts w:ascii="宋体" w:hAnsi="宋体"/>
          <w:sz w:val="28"/>
          <w:szCs w:val="28"/>
        </w:rPr>
        <w:t xml:space="preserve"> </w:t>
      </w:r>
      <w:r>
        <w:rPr>
          <w:rFonts w:ascii="宋体" w:hAnsi="宋体" w:hint="eastAsia"/>
          <w:sz w:val="28"/>
          <w:szCs w:val="28"/>
        </w:rPr>
        <w:t>曾先生</w:t>
      </w:r>
      <w:r>
        <w:rPr>
          <w:rFonts w:ascii="宋体" w:hAnsi="宋体"/>
          <w:sz w:val="28"/>
          <w:szCs w:val="28"/>
        </w:rPr>
        <w:t xml:space="preserve">  </w:t>
      </w:r>
      <w:r>
        <w:rPr>
          <w:rFonts w:ascii="宋体" w:hAnsi="宋体" w:hint="eastAsia"/>
          <w:sz w:val="28"/>
          <w:szCs w:val="28"/>
        </w:rPr>
        <w:t>联系电话：</w:t>
      </w:r>
      <w:r>
        <w:rPr>
          <w:rFonts w:ascii="宋体" w:hAnsi="宋体"/>
          <w:sz w:val="28"/>
          <w:szCs w:val="28"/>
        </w:rPr>
        <w:t xml:space="preserve">13823841987   </w:t>
      </w:r>
      <w:r>
        <w:rPr>
          <w:rFonts w:ascii="宋体" w:hAnsi="宋体" w:hint="eastAsia"/>
          <w:sz w:val="28"/>
          <w:szCs w:val="28"/>
        </w:rPr>
        <w:t>13430117707</w:t>
      </w:r>
      <w:r w:rsidR="00090810">
        <w:rPr>
          <w:rFonts w:ascii="宋体" w:hAnsi="宋体" w:hint="eastAsia"/>
          <w:sz w:val="28"/>
          <w:szCs w:val="28"/>
        </w:rPr>
        <w:t>；</w:t>
      </w:r>
    </w:p>
    <w:p w14:paraId="460D7574" w14:textId="49D26489" w:rsidR="002F22E2" w:rsidRDefault="00A17782">
      <w:pPr>
        <w:spacing w:line="50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、保证金：人民币壹万元整（现金），报名时用信封装好，信封上加盖投标单位的公章，交给工作人员当面清点，定标后中</w:t>
      </w:r>
      <w:r w:rsidR="00090810">
        <w:rPr>
          <w:rFonts w:ascii="宋体" w:hAnsi="宋体" w:hint="eastAsia"/>
          <w:sz w:val="28"/>
          <w:szCs w:val="28"/>
        </w:rPr>
        <w:t>标公司保证金转为履约保证金；未中标的投标人，待开标会结束后退还；</w:t>
      </w:r>
      <w:bookmarkStart w:id="0" w:name="_GoBack"/>
      <w:bookmarkEnd w:id="0"/>
    </w:p>
    <w:p w14:paraId="0D5FC779" w14:textId="5F567D71" w:rsidR="002F22E2" w:rsidRDefault="00A17782">
      <w:pPr>
        <w:spacing w:line="50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、开标会定于</w:t>
      </w:r>
      <w:r w:rsidR="00013494">
        <w:rPr>
          <w:rFonts w:ascii="宋体" w:hAnsi="宋体" w:hint="eastAsia"/>
          <w:sz w:val="28"/>
          <w:szCs w:val="28"/>
        </w:rPr>
        <w:t>2020年</w:t>
      </w:r>
      <w:r w:rsidR="00013494">
        <w:rPr>
          <w:rFonts w:ascii="宋体" w:hAnsi="宋体"/>
          <w:sz w:val="28"/>
          <w:szCs w:val="28"/>
        </w:rPr>
        <w:t>12</w:t>
      </w:r>
      <w:r w:rsidR="00013494">
        <w:rPr>
          <w:rFonts w:ascii="宋体" w:hAnsi="宋体" w:hint="eastAsia"/>
          <w:sz w:val="28"/>
          <w:szCs w:val="28"/>
        </w:rPr>
        <w:t>月</w:t>
      </w:r>
      <w:r w:rsidR="00411D86">
        <w:rPr>
          <w:rFonts w:ascii="宋体" w:hAnsi="宋体" w:hint="eastAsia"/>
          <w:sz w:val="28"/>
          <w:szCs w:val="28"/>
        </w:rPr>
        <w:t>14</w:t>
      </w:r>
      <w:r>
        <w:rPr>
          <w:rFonts w:ascii="宋体" w:hAnsi="宋体" w:hint="eastAsia"/>
          <w:sz w:val="28"/>
          <w:szCs w:val="28"/>
        </w:rPr>
        <w:t>日上午10：</w:t>
      </w:r>
      <w:r w:rsidR="00411D86">
        <w:rPr>
          <w:rFonts w:ascii="宋体" w:hAnsi="宋体" w:hint="eastAsia"/>
          <w:sz w:val="28"/>
          <w:szCs w:val="28"/>
        </w:rPr>
        <w:t>3</w:t>
      </w:r>
      <w:r>
        <w:rPr>
          <w:rFonts w:ascii="宋体" w:hAnsi="宋体" w:hint="eastAsia"/>
          <w:sz w:val="28"/>
          <w:szCs w:val="28"/>
        </w:rPr>
        <w:t>0在广东梅雁吉祥水电股份有限公司一楼小会议室；</w:t>
      </w:r>
    </w:p>
    <w:p w14:paraId="2E7428C0" w14:textId="77777777" w:rsidR="002F22E2" w:rsidRDefault="00A17782">
      <w:pPr>
        <w:spacing w:line="50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、投标人的投标报价按附表二《龙上水电站两台调速器电气部分技术改造项目报价表》填报，投标总价的最高限价为￥2</w:t>
      </w:r>
      <w:r>
        <w:rPr>
          <w:rFonts w:ascii="宋体" w:hAnsi="宋体"/>
          <w:sz w:val="28"/>
          <w:szCs w:val="28"/>
        </w:rPr>
        <w:t>9</w:t>
      </w:r>
      <w:r>
        <w:rPr>
          <w:rFonts w:ascii="宋体" w:hAnsi="宋体" w:hint="eastAsia"/>
          <w:sz w:val="28"/>
          <w:szCs w:val="28"/>
        </w:rPr>
        <w:t>8</w:t>
      </w:r>
      <w:r>
        <w:rPr>
          <w:rFonts w:ascii="宋体" w:hAnsi="宋体"/>
          <w:sz w:val="28"/>
          <w:szCs w:val="28"/>
        </w:rPr>
        <w:t>000</w:t>
      </w:r>
      <w:r>
        <w:rPr>
          <w:rFonts w:ascii="宋体" w:hAnsi="宋体" w:hint="eastAsia"/>
          <w:sz w:val="28"/>
          <w:szCs w:val="28"/>
        </w:rPr>
        <w:t>元（不含税），投标总价（不含税）低于最高限价方为有效报价；</w:t>
      </w:r>
    </w:p>
    <w:p w14:paraId="394C25A4" w14:textId="77777777" w:rsidR="002F22E2" w:rsidRDefault="00A17782">
      <w:pPr>
        <w:spacing w:line="50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、投标单位按照附表报价表填报好后，用信封密封并加盖公章后交送招标工作人员；</w:t>
      </w:r>
    </w:p>
    <w:p w14:paraId="394CE0E4" w14:textId="1AC4A740" w:rsidR="002F22E2" w:rsidRDefault="00A17782">
      <w:pPr>
        <w:spacing w:line="50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、投标人需按</w:t>
      </w:r>
      <w:r w:rsidR="00090810">
        <w:rPr>
          <w:rFonts w:ascii="宋体" w:hAnsi="宋体" w:hint="eastAsia"/>
          <w:sz w:val="28"/>
          <w:szCs w:val="28"/>
        </w:rPr>
        <w:t>照附表</w:t>
      </w:r>
      <w:proofErr w:type="gramStart"/>
      <w:r w:rsidR="00090810">
        <w:rPr>
          <w:rFonts w:ascii="宋体" w:hAnsi="宋体" w:hint="eastAsia"/>
          <w:sz w:val="28"/>
          <w:szCs w:val="28"/>
        </w:rPr>
        <w:t>一</w:t>
      </w:r>
      <w:proofErr w:type="gramEnd"/>
      <w:r w:rsidR="00090810">
        <w:rPr>
          <w:rFonts w:ascii="宋体" w:hAnsi="宋体" w:hint="eastAsia"/>
          <w:sz w:val="28"/>
          <w:szCs w:val="28"/>
        </w:rPr>
        <w:t>龙上水电站两台调速器电气部分技术改造项目需求完成本项目。</w:t>
      </w:r>
    </w:p>
    <w:p w14:paraId="555C5C46" w14:textId="77777777" w:rsidR="002F22E2" w:rsidRDefault="00A17782">
      <w:pPr>
        <w:spacing w:line="500" w:lineRule="exact"/>
        <w:rPr>
          <w:sz w:val="28"/>
          <w:szCs w:val="28"/>
        </w:rPr>
      </w:pPr>
      <w:r>
        <w:rPr>
          <w:rFonts w:hint="eastAsia"/>
          <w:sz w:val="28"/>
          <w:szCs w:val="28"/>
        </w:rPr>
        <w:t>三、现场定标方法：</w:t>
      </w:r>
    </w:p>
    <w:p w14:paraId="534CD447" w14:textId="77777777" w:rsidR="002F22E2" w:rsidRDefault="00013494">
      <w:pPr>
        <w:spacing w:line="500" w:lineRule="exact"/>
        <w:ind w:firstLineChars="200" w:firstLine="560"/>
        <w:rPr>
          <w:rFonts w:ascii="宋体" w:hAnsi="宋体"/>
          <w:sz w:val="28"/>
          <w:szCs w:val="28"/>
        </w:rPr>
      </w:pPr>
      <w:r>
        <w:rPr>
          <w:rFonts w:hint="eastAsia"/>
          <w:sz w:val="28"/>
          <w:szCs w:val="28"/>
        </w:rPr>
        <w:t>1</w:t>
      </w:r>
      <w:r>
        <w:rPr>
          <w:rFonts w:hint="eastAsia"/>
          <w:sz w:val="28"/>
          <w:szCs w:val="28"/>
        </w:rPr>
        <w:t>、</w:t>
      </w:r>
      <w:r w:rsidR="00A17782">
        <w:rPr>
          <w:rFonts w:hint="eastAsia"/>
          <w:sz w:val="28"/>
          <w:szCs w:val="28"/>
        </w:rPr>
        <w:t>本次</w:t>
      </w:r>
      <w:r w:rsidR="007440C8">
        <w:rPr>
          <w:rFonts w:hint="eastAsia"/>
          <w:sz w:val="28"/>
          <w:szCs w:val="28"/>
        </w:rPr>
        <w:t>评审</w:t>
      </w:r>
      <w:r w:rsidR="00A17782">
        <w:rPr>
          <w:rFonts w:hint="eastAsia"/>
          <w:sz w:val="28"/>
          <w:szCs w:val="28"/>
        </w:rPr>
        <w:t>采用</w:t>
      </w:r>
      <w:r w:rsidR="00A17782">
        <w:rPr>
          <w:rFonts w:hint="eastAsia"/>
          <w:b/>
          <w:bCs/>
          <w:sz w:val="28"/>
          <w:szCs w:val="28"/>
        </w:rPr>
        <w:t>最低评标价法，</w:t>
      </w:r>
      <w:r w:rsidR="00A17782">
        <w:rPr>
          <w:rFonts w:ascii="宋体" w:hAnsi="宋体" w:hint="eastAsia"/>
          <w:sz w:val="28"/>
          <w:szCs w:val="28"/>
        </w:rPr>
        <w:t>投标人按照附表</w:t>
      </w:r>
      <w:r w:rsidR="00FF69FC">
        <w:rPr>
          <w:rFonts w:ascii="宋体" w:hAnsi="宋体" w:hint="eastAsia"/>
          <w:sz w:val="28"/>
          <w:szCs w:val="28"/>
        </w:rPr>
        <w:t>二</w:t>
      </w:r>
      <w:r w:rsidR="00A17782">
        <w:rPr>
          <w:rFonts w:ascii="宋体" w:hAnsi="宋体" w:hint="eastAsia"/>
          <w:sz w:val="28"/>
          <w:szCs w:val="28"/>
        </w:rPr>
        <w:t>《龙上水电站两台调速器电气部分技术改造项目报价表》填报，</w:t>
      </w:r>
      <w:r w:rsidR="00A17782">
        <w:rPr>
          <w:rFonts w:hint="eastAsia"/>
          <w:sz w:val="28"/>
          <w:szCs w:val="28"/>
        </w:rPr>
        <w:t>在满足</w:t>
      </w:r>
      <w:hyperlink r:id="rId8" w:tgtFrame="https://wenda.so.com/q/_blank" w:history="1">
        <w:r w:rsidR="007440C8">
          <w:rPr>
            <w:sz w:val="28"/>
            <w:szCs w:val="28"/>
          </w:rPr>
          <w:t>招标</w:t>
        </w:r>
        <w:r w:rsidR="00A17782">
          <w:rPr>
            <w:rFonts w:hint="eastAsia"/>
            <w:sz w:val="28"/>
            <w:szCs w:val="28"/>
          </w:rPr>
          <w:t>文件</w:t>
        </w:r>
      </w:hyperlink>
      <w:r w:rsidR="00A17782">
        <w:rPr>
          <w:rFonts w:hint="eastAsia"/>
          <w:sz w:val="28"/>
          <w:szCs w:val="28"/>
        </w:rPr>
        <w:t>实质性要求</w:t>
      </w:r>
      <w:hyperlink r:id="rId9" w:tgtFrame="https://wenda.so.com/q/_blank" w:history="1">
        <w:r w:rsidR="00A17782">
          <w:rPr>
            <w:rFonts w:hint="eastAsia"/>
            <w:sz w:val="28"/>
            <w:szCs w:val="28"/>
          </w:rPr>
          <w:t>前提</w:t>
        </w:r>
      </w:hyperlink>
      <w:r w:rsidR="00A17782">
        <w:rPr>
          <w:rFonts w:hint="eastAsia"/>
          <w:sz w:val="28"/>
          <w:szCs w:val="28"/>
        </w:rPr>
        <w:t>下，按</w:t>
      </w:r>
      <w:r w:rsidR="00A17782">
        <w:rPr>
          <w:rFonts w:hint="eastAsia"/>
          <w:sz w:val="28"/>
          <w:szCs w:val="28"/>
        </w:rPr>
        <w:lastRenderedPageBreak/>
        <w:t>不含税报价从低到高进行排序，最低报价（不含税）的</w:t>
      </w:r>
      <w:r w:rsidR="00CE2C4E">
        <w:fldChar w:fldCharType="begin"/>
      </w:r>
      <w:r w:rsidR="00CE2C4E">
        <w:instrText xml:space="preserve"> HYPERLINK "http://www.so.com/s?q=%E6%8A%95%E6%A0%87%E4%BA%BA&amp;ie=utf-8&amp;src=internal_wenda_recommend_textn" \t "https://wenda.so.com/q/_blank" </w:instrText>
      </w:r>
      <w:r w:rsidR="00CE2C4E">
        <w:fldChar w:fldCharType="separate"/>
      </w:r>
      <w:r w:rsidR="00A17782">
        <w:rPr>
          <w:rFonts w:hint="eastAsia"/>
          <w:sz w:val="28"/>
          <w:szCs w:val="28"/>
        </w:rPr>
        <w:t>投标人</w:t>
      </w:r>
      <w:r w:rsidR="00CE2C4E">
        <w:rPr>
          <w:sz w:val="28"/>
          <w:szCs w:val="28"/>
        </w:rPr>
        <w:fldChar w:fldCharType="end"/>
      </w:r>
      <w:r w:rsidR="00A17782">
        <w:rPr>
          <w:rFonts w:hint="eastAsia"/>
          <w:sz w:val="28"/>
          <w:szCs w:val="28"/>
        </w:rPr>
        <w:t>得分最高，以此类推，投标总价（不含税）最低者作为第一</w:t>
      </w:r>
      <w:r w:rsidR="00CE2C4E">
        <w:fldChar w:fldCharType="begin"/>
      </w:r>
      <w:r w:rsidR="00CE2C4E">
        <w:instrText xml:space="preserve"> HYPERLINK "http://www.so.com/s?q=%E4%B8%AD%E6%A0%87%E5%80%99%E9%80%89%E4%BE%9B%E5%BA%94%E5%95%86&amp;ie=utf-8&amp;src=internal_wenda_recommend_textn" \t "https://wenda.so.com/q/_blank" </w:instrText>
      </w:r>
      <w:r w:rsidR="00CE2C4E">
        <w:fldChar w:fldCharType="separate"/>
      </w:r>
      <w:r w:rsidR="00A17782">
        <w:rPr>
          <w:rFonts w:hint="eastAsia"/>
          <w:sz w:val="28"/>
          <w:szCs w:val="28"/>
        </w:rPr>
        <w:t>中标候选人</w:t>
      </w:r>
      <w:r w:rsidR="00CE2C4E">
        <w:rPr>
          <w:sz w:val="28"/>
          <w:szCs w:val="28"/>
        </w:rPr>
        <w:fldChar w:fldCharType="end"/>
      </w:r>
      <w:r w:rsidR="00A17782">
        <w:rPr>
          <w:rFonts w:hint="eastAsia"/>
          <w:sz w:val="28"/>
          <w:szCs w:val="28"/>
        </w:rPr>
        <w:t>，报价相同者，抽签</w:t>
      </w:r>
      <w:r w:rsidR="00A17782">
        <w:rPr>
          <w:rFonts w:ascii="宋体" w:hAnsi="宋体" w:cs="宋体" w:hint="eastAsia"/>
          <w:sz w:val="28"/>
          <w:szCs w:val="28"/>
        </w:rPr>
        <w:t>决定中标候选人的排序</w:t>
      </w:r>
      <w:r w:rsidR="00A17782">
        <w:rPr>
          <w:rFonts w:ascii="宋体" w:hAnsi="宋体" w:hint="eastAsia"/>
          <w:sz w:val="28"/>
          <w:szCs w:val="28"/>
        </w:rPr>
        <w:t>。表中的报价，按照：各类单价报价×数量</w:t>
      </w:r>
      <w:r w:rsidR="00A17782">
        <w:rPr>
          <w:rFonts w:ascii="宋体" w:hAnsi="宋体"/>
          <w:sz w:val="28"/>
          <w:szCs w:val="28"/>
        </w:rPr>
        <w:t>=</w:t>
      </w:r>
      <w:r w:rsidR="00A17782">
        <w:rPr>
          <w:rFonts w:ascii="宋体" w:hAnsi="宋体" w:hint="eastAsia"/>
          <w:sz w:val="28"/>
          <w:szCs w:val="28"/>
        </w:rPr>
        <w:t>合计，按表中各项合计价相加得出的投标总价（不含税）进行比较，投标总价最低者为第一中标候选人。</w:t>
      </w:r>
    </w:p>
    <w:p w14:paraId="45788262" w14:textId="77777777" w:rsidR="00013494" w:rsidRPr="007440C8" w:rsidRDefault="00013494" w:rsidP="007440C8">
      <w:pPr>
        <w:ind w:firstLineChars="200" w:firstLine="560"/>
        <w:rPr>
          <w:rFonts w:ascii="宋体" w:hAnsi="宋体"/>
          <w:sz w:val="28"/>
          <w:szCs w:val="28"/>
        </w:rPr>
      </w:pPr>
      <w:r>
        <w:rPr>
          <w:rFonts w:ascii="宋体" w:hAnsi="宋体" w:hint="eastAsia"/>
          <w:sz w:val="28"/>
          <w:szCs w:val="28"/>
        </w:rPr>
        <w:t>2、</w:t>
      </w:r>
      <w:proofErr w:type="gramStart"/>
      <w:r>
        <w:rPr>
          <w:rFonts w:ascii="宋体" w:hAnsi="宋体" w:hint="eastAsia"/>
          <w:sz w:val="28"/>
          <w:szCs w:val="28"/>
        </w:rPr>
        <w:t>鉴于本改造</w:t>
      </w:r>
      <w:proofErr w:type="gramEnd"/>
      <w:r>
        <w:rPr>
          <w:rFonts w:ascii="宋体" w:hAnsi="宋体" w:hint="eastAsia"/>
          <w:sz w:val="28"/>
          <w:szCs w:val="28"/>
        </w:rPr>
        <w:t>项目时间要求紧迫，在开标及评标过程中，如若有效标不足三家，评标委员会将在有效标中进行比价或谈判。</w:t>
      </w:r>
    </w:p>
    <w:p w14:paraId="3B2EB43B" w14:textId="77777777" w:rsidR="002F22E2" w:rsidRDefault="00A17782">
      <w:pPr>
        <w:spacing w:line="500" w:lineRule="exact"/>
        <w:rPr>
          <w:rFonts w:ascii="宋体"/>
          <w:sz w:val="28"/>
          <w:szCs w:val="28"/>
        </w:rPr>
      </w:pPr>
      <w:r>
        <w:rPr>
          <w:rFonts w:ascii="宋体" w:hAnsi="宋体" w:hint="eastAsia"/>
          <w:sz w:val="28"/>
          <w:szCs w:val="28"/>
        </w:rPr>
        <w:t>四、合同签订及工期：</w:t>
      </w:r>
    </w:p>
    <w:p w14:paraId="09C511FB" w14:textId="77777777" w:rsidR="002F22E2" w:rsidRDefault="00A17782">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、定标后，中标单位7个工作日内与招标单位签订合同；</w:t>
      </w:r>
    </w:p>
    <w:p w14:paraId="684F75CA" w14:textId="77777777" w:rsidR="002F22E2" w:rsidRDefault="00A17782">
      <w:pPr>
        <w:spacing w:line="500" w:lineRule="exact"/>
        <w:ind w:firstLineChars="200" w:firstLine="560"/>
        <w:jc w:val="left"/>
        <w:rPr>
          <w:rFonts w:ascii="宋体"/>
          <w:sz w:val="28"/>
          <w:szCs w:val="28"/>
        </w:rPr>
      </w:pPr>
      <w:r>
        <w:rPr>
          <w:rFonts w:ascii="宋体" w:hAnsi="宋体"/>
          <w:sz w:val="28"/>
          <w:szCs w:val="28"/>
        </w:rPr>
        <w:t>2</w:t>
      </w:r>
      <w:r>
        <w:rPr>
          <w:rFonts w:ascii="宋体" w:hAnsi="宋体" w:hint="eastAsia"/>
          <w:sz w:val="28"/>
          <w:szCs w:val="28"/>
        </w:rPr>
        <w:t>、合同工期：签订合同后，</w:t>
      </w:r>
      <w:r>
        <w:rPr>
          <w:rFonts w:ascii="宋体" w:hint="eastAsia"/>
          <w:sz w:val="28"/>
          <w:szCs w:val="28"/>
        </w:rPr>
        <w:t>80</w:t>
      </w:r>
      <w:r>
        <w:rPr>
          <w:rFonts w:ascii="宋体" w:hAnsi="宋体" w:hint="eastAsia"/>
          <w:sz w:val="28"/>
          <w:szCs w:val="28"/>
        </w:rPr>
        <w:t>天内完成供货并改造完成。</w:t>
      </w:r>
      <w:r>
        <w:rPr>
          <w:rFonts w:ascii="宋体" w:hAnsi="宋体"/>
          <w:sz w:val="28"/>
          <w:szCs w:val="28"/>
        </w:rPr>
        <w:t xml:space="preserve"> </w:t>
      </w:r>
    </w:p>
    <w:p w14:paraId="4B66BBA5" w14:textId="77777777" w:rsidR="002F22E2" w:rsidRDefault="00A17782">
      <w:pPr>
        <w:spacing w:line="500" w:lineRule="exact"/>
        <w:jc w:val="left"/>
        <w:rPr>
          <w:rFonts w:ascii="宋体"/>
          <w:sz w:val="28"/>
          <w:szCs w:val="28"/>
        </w:rPr>
      </w:pPr>
      <w:r>
        <w:rPr>
          <w:rFonts w:ascii="宋体" w:hAnsi="宋体" w:hint="eastAsia"/>
          <w:sz w:val="28"/>
          <w:szCs w:val="28"/>
        </w:rPr>
        <w:t>五、合同费用支付及结算：</w:t>
      </w:r>
    </w:p>
    <w:p w14:paraId="3F398D0C" w14:textId="77777777" w:rsidR="002F22E2" w:rsidRDefault="00A17782">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14:paraId="1DE4D29D" w14:textId="77777777" w:rsidR="002F22E2" w:rsidRDefault="00A17782">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、供货完成并改造完工验收合格并结算后</w:t>
      </w:r>
      <w:r>
        <w:rPr>
          <w:rFonts w:ascii="宋体" w:hAnsi="宋体"/>
          <w:sz w:val="28"/>
          <w:szCs w:val="28"/>
        </w:rPr>
        <w:t>1</w:t>
      </w:r>
      <w:r>
        <w:rPr>
          <w:rFonts w:ascii="宋体" w:hAnsi="宋体" w:hint="eastAsia"/>
          <w:sz w:val="28"/>
          <w:szCs w:val="28"/>
        </w:rPr>
        <w:t>5个工作日内支付至合同结算款的95%及履约保证金；</w:t>
      </w:r>
    </w:p>
    <w:p w14:paraId="6E708EEC" w14:textId="517A4FA0" w:rsidR="002F22E2" w:rsidRDefault="00A17782">
      <w:pPr>
        <w:spacing w:line="500" w:lineRule="exact"/>
        <w:ind w:firstLineChars="200" w:firstLine="560"/>
        <w:jc w:val="left"/>
        <w:rPr>
          <w:rFonts w:ascii="宋体" w:hAnsi="宋体"/>
          <w:sz w:val="28"/>
          <w:szCs w:val="28"/>
        </w:rPr>
      </w:pPr>
      <w:r>
        <w:rPr>
          <w:rFonts w:ascii="宋体" w:hAnsi="宋体" w:hint="eastAsia"/>
          <w:sz w:val="28"/>
          <w:szCs w:val="28"/>
        </w:rPr>
        <w:t>3、剩余5%作为质保金，待该</w:t>
      </w:r>
      <w:r w:rsidR="00013494">
        <w:rPr>
          <w:rFonts w:ascii="宋体" w:hAnsi="宋体" w:hint="eastAsia"/>
          <w:sz w:val="28"/>
          <w:szCs w:val="28"/>
        </w:rPr>
        <w:t>调速器</w:t>
      </w:r>
      <w:r w:rsidR="00A779C2">
        <w:rPr>
          <w:rFonts w:ascii="宋体" w:hAnsi="宋体" w:hint="eastAsia"/>
          <w:sz w:val="28"/>
          <w:szCs w:val="28"/>
        </w:rPr>
        <w:t>电气</w:t>
      </w:r>
      <w:r w:rsidR="00013494">
        <w:rPr>
          <w:rFonts w:ascii="宋体" w:hAnsi="宋体" w:hint="eastAsia"/>
          <w:sz w:val="28"/>
          <w:szCs w:val="28"/>
        </w:rPr>
        <w:t>改造部分</w:t>
      </w:r>
      <w:r>
        <w:rPr>
          <w:rFonts w:ascii="宋体" w:hAnsi="宋体" w:hint="eastAsia"/>
          <w:sz w:val="28"/>
          <w:szCs w:val="28"/>
        </w:rPr>
        <w:t>运行无质量问题一年后次月内支付。</w:t>
      </w:r>
    </w:p>
    <w:p w14:paraId="6F27F548" w14:textId="77777777" w:rsidR="002F22E2" w:rsidRDefault="002F22E2">
      <w:pPr>
        <w:spacing w:line="500" w:lineRule="exact"/>
        <w:jc w:val="right"/>
        <w:rPr>
          <w:rFonts w:ascii="宋体"/>
          <w:sz w:val="28"/>
          <w:szCs w:val="28"/>
        </w:rPr>
      </w:pPr>
    </w:p>
    <w:p w14:paraId="6AF9CD9B" w14:textId="77777777" w:rsidR="002F22E2" w:rsidRDefault="002F22E2">
      <w:pPr>
        <w:spacing w:line="500" w:lineRule="exact"/>
        <w:jc w:val="right"/>
        <w:rPr>
          <w:rFonts w:ascii="宋体"/>
          <w:sz w:val="28"/>
          <w:szCs w:val="28"/>
        </w:rPr>
      </w:pPr>
    </w:p>
    <w:p w14:paraId="0C51964B" w14:textId="77777777" w:rsidR="002F22E2" w:rsidRDefault="002F22E2">
      <w:pPr>
        <w:spacing w:line="500" w:lineRule="exact"/>
        <w:jc w:val="right"/>
        <w:rPr>
          <w:rFonts w:ascii="宋体"/>
          <w:sz w:val="28"/>
          <w:szCs w:val="28"/>
        </w:rPr>
      </w:pPr>
    </w:p>
    <w:p w14:paraId="30FF6CC6" w14:textId="77777777" w:rsidR="002F22E2" w:rsidRDefault="00A17782">
      <w:pPr>
        <w:spacing w:line="500" w:lineRule="exact"/>
        <w:jc w:val="right"/>
        <w:rPr>
          <w:rFonts w:ascii="宋体"/>
          <w:sz w:val="28"/>
          <w:szCs w:val="28"/>
        </w:rPr>
      </w:pPr>
      <w:r>
        <w:rPr>
          <w:rFonts w:ascii="宋体" w:hAnsi="宋体"/>
          <w:sz w:val="28"/>
          <w:szCs w:val="28"/>
        </w:rPr>
        <w:t xml:space="preserve">                                                                         </w:t>
      </w:r>
    </w:p>
    <w:p w14:paraId="51FCC43E" w14:textId="77777777" w:rsidR="002F22E2" w:rsidRDefault="00A17782">
      <w:pPr>
        <w:spacing w:line="500" w:lineRule="exact"/>
        <w:jc w:val="center"/>
        <w:rPr>
          <w:rFonts w:ascii="宋体"/>
          <w:sz w:val="28"/>
          <w:szCs w:val="28"/>
        </w:rPr>
      </w:pPr>
      <w:r>
        <w:rPr>
          <w:sz w:val="28"/>
          <w:szCs w:val="28"/>
        </w:rPr>
        <w:t xml:space="preserve">                                               </w:t>
      </w:r>
      <w:r>
        <w:rPr>
          <w:rFonts w:hint="eastAsia"/>
          <w:sz w:val="28"/>
          <w:szCs w:val="28"/>
        </w:rPr>
        <w:t>梅州龙上水电有限公司</w:t>
      </w:r>
    </w:p>
    <w:p w14:paraId="69014FF8" w14:textId="3B43B5A9" w:rsidR="002F22E2" w:rsidRDefault="00A17782">
      <w:pPr>
        <w:spacing w:line="500" w:lineRule="exact"/>
        <w:ind w:left="2800" w:right="560" w:hangingChars="1000" w:hanging="2800"/>
        <w:jc w:val="right"/>
        <w:rPr>
          <w:rFonts w:ascii="宋体"/>
          <w:sz w:val="28"/>
          <w:szCs w:val="28"/>
        </w:rPr>
      </w:pPr>
      <w:r>
        <w:rPr>
          <w:rFonts w:ascii="宋体" w:hAnsi="宋体"/>
          <w:sz w:val="28"/>
          <w:szCs w:val="28"/>
        </w:rPr>
        <w:t xml:space="preserve">                                           </w:t>
      </w:r>
      <w:r>
        <w:rPr>
          <w:rFonts w:ascii="宋体" w:hAnsi="宋体" w:hint="eastAsia"/>
          <w:sz w:val="28"/>
          <w:szCs w:val="28"/>
        </w:rPr>
        <w:t>2020年</w:t>
      </w:r>
      <w:r>
        <w:rPr>
          <w:rFonts w:ascii="宋体" w:hAnsi="宋体"/>
          <w:sz w:val="28"/>
          <w:szCs w:val="28"/>
        </w:rPr>
        <w:t>1</w:t>
      </w:r>
      <w:r w:rsidR="00E17909">
        <w:rPr>
          <w:rFonts w:ascii="宋体" w:hAnsi="宋体" w:hint="eastAsia"/>
          <w:sz w:val="28"/>
          <w:szCs w:val="28"/>
        </w:rPr>
        <w:t>2</w:t>
      </w:r>
      <w:r>
        <w:rPr>
          <w:rFonts w:ascii="宋体" w:hAnsi="宋体" w:hint="eastAsia"/>
          <w:sz w:val="28"/>
          <w:szCs w:val="28"/>
        </w:rPr>
        <w:t>月</w:t>
      </w:r>
      <w:r w:rsidR="00411D86">
        <w:rPr>
          <w:rFonts w:ascii="宋体" w:hAnsi="宋体" w:hint="eastAsia"/>
          <w:sz w:val="28"/>
          <w:szCs w:val="28"/>
        </w:rPr>
        <w:t>4</w:t>
      </w:r>
      <w:r>
        <w:rPr>
          <w:rFonts w:ascii="宋体" w:hAnsi="宋体" w:hint="eastAsia"/>
          <w:sz w:val="28"/>
          <w:szCs w:val="28"/>
        </w:rPr>
        <w:t>日</w:t>
      </w:r>
    </w:p>
    <w:p w14:paraId="7265C7F0" w14:textId="77777777" w:rsidR="002F22E2" w:rsidRDefault="00A17782">
      <w:pPr>
        <w:ind w:left="2800" w:right="560" w:hangingChars="1000" w:hanging="2800"/>
        <w:jc w:val="right"/>
        <w:rPr>
          <w:rFonts w:ascii="宋体"/>
          <w:sz w:val="28"/>
          <w:szCs w:val="28"/>
        </w:rPr>
      </w:pPr>
      <w:r>
        <w:rPr>
          <w:rFonts w:ascii="宋体"/>
          <w:sz w:val="28"/>
          <w:szCs w:val="28"/>
        </w:rPr>
        <w:br w:type="page"/>
      </w:r>
    </w:p>
    <w:p w14:paraId="45B44324" w14:textId="77777777" w:rsidR="002F22E2" w:rsidRDefault="00A17782">
      <w:pPr>
        <w:rPr>
          <w:b/>
          <w:sz w:val="32"/>
          <w:szCs w:val="32"/>
        </w:rPr>
      </w:pPr>
      <w:r>
        <w:rPr>
          <w:rFonts w:hint="eastAsia"/>
          <w:b/>
          <w:sz w:val="32"/>
          <w:szCs w:val="32"/>
        </w:rPr>
        <w:lastRenderedPageBreak/>
        <w:t>附表</w:t>
      </w:r>
      <w:proofErr w:type="gramStart"/>
      <w:r>
        <w:rPr>
          <w:rFonts w:hint="eastAsia"/>
          <w:b/>
          <w:sz w:val="32"/>
          <w:szCs w:val="32"/>
        </w:rPr>
        <w:t>一</w:t>
      </w:r>
      <w:proofErr w:type="gramEnd"/>
      <w:r>
        <w:rPr>
          <w:rFonts w:hint="eastAsia"/>
          <w:b/>
          <w:sz w:val="32"/>
          <w:szCs w:val="32"/>
        </w:rPr>
        <w:t>：龙上水电站两台调速器电气部分技术改造项目需求：</w:t>
      </w:r>
    </w:p>
    <w:p w14:paraId="2F8086C8" w14:textId="77777777" w:rsidR="002F22E2" w:rsidRDefault="00A17782">
      <w:pPr>
        <w:rPr>
          <w:rFonts w:ascii="宋体"/>
          <w:b/>
          <w:sz w:val="28"/>
          <w:szCs w:val="28"/>
        </w:rPr>
      </w:pPr>
      <w:r>
        <w:rPr>
          <w:rFonts w:ascii="宋体" w:hAnsi="宋体" w:hint="eastAsia"/>
          <w:b/>
          <w:sz w:val="28"/>
          <w:szCs w:val="28"/>
        </w:rPr>
        <w:t>一、调速器电气部分技术改造项目需求：</w:t>
      </w:r>
    </w:p>
    <w:p w14:paraId="70BF842A" w14:textId="77777777" w:rsidR="002F22E2" w:rsidRDefault="00A17782">
      <w:pPr>
        <w:rPr>
          <w:rFonts w:ascii="宋体" w:hAnsi="宋体" w:cs="宋体"/>
          <w:b/>
          <w:bCs/>
          <w:sz w:val="24"/>
        </w:rPr>
      </w:pPr>
      <w:r>
        <w:rPr>
          <w:rFonts w:ascii="宋体" w:hAnsi="宋体" w:cs="宋体" w:hint="eastAsia"/>
          <w:b/>
          <w:bCs/>
          <w:sz w:val="24"/>
        </w:rPr>
        <w:t>1、概述</w:t>
      </w:r>
    </w:p>
    <w:p w14:paraId="7E3E3378" w14:textId="77777777" w:rsidR="002F22E2" w:rsidRDefault="00A17782">
      <w:pPr>
        <w:ind w:firstLine="481"/>
        <w:rPr>
          <w:rFonts w:ascii="宋体" w:hAnsi="宋体"/>
          <w:sz w:val="24"/>
        </w:rPr>
      </w:pPr>
      <w:r>
        <w:rPr>
          <w:rFonts w:ascii="宋体" w:hAnsi="宋体" w:cs="TimesNewRoman" w:hint="eastAsia"/>
          <w:sz w:val="24"/>
        </w:rPr>
        <w:t>梅县龙上水电站工程位于梅江干流中上游梅县</w:t>
      </w:r>
      <w:proofErr w:type="gramStart"/>
      <w:r>
        <w:rPr>
          <w:rFonts w:ascii="宋体" w:hAnsi="宋体" w:cs="TimesNewRoman" w:hint="eastAsia"/>
          <w:sz w:val="24"/>
        </w:rPr>
        <w:t>梅南镇官径村</w:t>
      </w:r>
      <w:proofErr w:type="gramEnd"/>
      <w:r>
        <w:rPr>
          <w:rFonts w:ascii="宋体" w:hAnsi="宋体" w:cs="TimesNewRoman" w:hint="eastAsia"/>
          <w:sz w:val="24"/>
        </w:rPr>
        <w:t>，</w:t>
      </w:r>
      <w:r>
        <w:rPr>
          <w:rFonts w:ascii="宋体" w:hAnsi="宋体" w:hint="eastAsia"/>
          <w:sz w:val="24"/>
        </w:rPr>
        <w:t>距梅州市28km。</w:t>
      </w:r>
      <w:r>
        <w:rPr>
          <w:rFonts w:ascii="宋体" w:hAnsi="宋体" w:cs="TimesNewRoman" w:hint="eastAsia"/>
          <w:sz w:val="24"/>
        </w:rPr>
        <w:t>龙上水电站</w:t>
      </w:r>
      <w:r>
        <w:rPr>
          <w:rFonts w:ascii="宋体" w:hAnsi="宋体" w:cs="TimesNewRomanPSMT" w:hint="eastAsia"/>
          <w:sz w:val="24"/>
        </w:rPr>
        <w:t>属于低水头径流式水电站，具有日调节能力，</w:t>
      </w:r>
      <w:r>
        <w:rPr>
          <w:rFonts w:ascii="宋体" w:hAnsi="宋体" w:hint="eastAsia"/>
          <w:bCs/>
          <w:sz w:val="24"/>
        </w:rPr>
        <w:t>厂房内安装2台</w:t>
      </w:r>
      <w:r>
        <w:rPr>
          <w:rFonts w:ascii="宋体" w:hAnsi="宋体" w:cs="TimesNewRomanPSMT" w:hint="eastAsia"/>
          <w:sz w:val="24"/>
        </w:rPr>
        <w:t>单机容量为</w:t>
      </w:r>
      <w:r>
        <w:rPr>
          <w:rFonts w:ascii="宋体" w:hAnsi="宋体" w:hint="eastAsia"/>
          <w:bCs/>
          <w:sz w:val="24"/>
        </w:rPr>
        <w:t>12.5MW的贯流式水轮发电机组，</w:t>
      </w:r>
      <w:r>
        <w:rPr>
          <w:rFonts w:ascii="宋体" w:hAnsi="宋体" w:cs="TimesNewRomanPSMT" w:hint="eastAsia"/>
          <w:sz w:val="24"/>
        </w:rPr>
        <w:t>总装机容量为25MW</w:t>
      </w:r>
      <w:r>
        <w:rPr>
          <w:rFonts w:ascii="宋体" w:hAnsi="宋体" w:hint="eastAsia"/>
          <w:sz w:val="24"/>
        </w:rPr>
        <w:t>。</w:t>
      </w:r>
    </w:p>
    <w:p w14:paraId="3349784F" w14:textId="77777777" w:rsidR="002F22E2" w:rsidRDefault="00A17782">
      <w:pPr>
        <w:rPr>
          <w:rFonts w:ascii="宋体" w:hAnsi="宋体"/>
          <w:b/>
          <w:sz w:val="24"/>
        </w:rPr>
      </w:pPr>
      <w:r>
        <w:rPr>
          <w:rFonts w:ascii="宋体" w:hAnsi="宋体" w:hint="eastAsia"/>
          <w:b/>
          <w:sz w:val="24"/>
        </w:rPr>
        <w:t>1.1 电站基本参数</w:t>
      </w:r>
    </w:p>
    <w:p w14:paraId="24992FF7" w14:textId="77777777" w:rsidR="002F22E2" w:rsidRDefault="00A17782">
      <w:pPr>
        <w:ind w:firstLineChars="200" w:firstLine="480"/>
        <w:rPr>
          <w:rFonts w:ascii="宋体" w:hAnsi="宋体"/>
          <w:sz w:val="24"/>
        </w:rPr>
      </w:pPr>
      <w:r>
        <w:rPr>
          <w:rFonts w:ascii="宋体" w:hAnsi="宋体" w:hint="eastAsia"/>
          <w:sz w:val="24"/>
        </w:rPr>
        <w:t>1）水头</w:t>
      </w:r>
    </w:p>
    <w:p w14:paraId="23D1D23A" w14:textId="77777777" w:rsidR="002F22E2" w:rsidRDefault="00A17782">
      <w:pPr>
        <w:ind w:firstLineChars="200" w:firstLine="480"/>
        <w:rPr>
          <w:rFonts w:ascii="宋体" w:hAnsi="宋体"/>
          <w:sz w:val="24"/>
        </w:rPr>
      </w:pPr>
      <w:r>
        <w:rPr>
          <w:rFonts w:ascii="宋体" w:hAnsi="宋体" w:hint="eastAsia"/>
          <w:sz w:val="24"/>
        </w:rPr>
        <w:t>额定水头：                      6.20m</w:t>
      </w:r>
    </w:p>
    <w:p w14:paraId="437AB717" w14:textId="77777777" w:rsidR="002F22E2" w:rsidRDefault="00A17782">
      <w:pPr>
        <w:ind w:firstLineChars="200" w:firstLine="480"/>
        <w:rPr>
          <w:rFonts w:ascii="宋体" w:hAnsi="宋体"/>
          <w:sz w:val="24"/>
        </w:rPr>
      </w:pPr>
      <w:r>
        <w:rPr>
          <w:rFonts w:ascii="宋体" w:hAnsi="宋体" w:hint="eastAsia"/>
          <w:sz w:val="24"/>
        </w:rPr>
        <w:t>最大水头：                      8.23m</w:t>
      </w:r>
    </w:p>
    <w:p w14:paraId="55CEB3C9" w14:textId="77777777" w:rsidR="002F22E2" w:rsidRDefault="00A17782">
      <w:pPr>
        <w:ind w:firstLineChars="200" w:firstLine="480"/>
        <w:rPr>
          <w:rFonts w:ascii="宋体" w:hAnsi="宋体"/>
          <w:sz w:val="24"/>
        </w:rPr>
      </w:pPr>
      <w:r>
        <w:rPr>
          <w:rFonts w:ascii="宋体" w:hAnsi="宋体" w:hint="eastAsia"/>
          <w:sz w:val="24"/>
        </w:rPr>
        <w:t>最小水头：                      2.80m</w:t>
      </w:r>
    </w:p>
    <w:p w14:paraId="75D41C54" w14:textId="77777777" w:rsidR="002F22E2" w:rsidRDefault="00A17782">
      <w:pPr>
        <w:ind w:firstLineChars="200" w:firstLine="480"/>
        <w:rPr>
          <w:rFonts w:ascii="宋体" w:hAnsi="宋体"/>
          <w:sz w:val="24"/>
        </w:rPr>
      </w:pPr>
      <w:r>
        <w:rPr>
          <w:rFonts w:ascii="宋体" w:hAnsi="宋体" w:hint="eastAsia"/>
          <w:sz w:val="24"/>
        </w:rPr>
        <w:t>2）水轮机中心高程               77.5m</w:t>
      </w:r>
    </w:p>
    <w:p w14:paraId="654FBB73" w14:textId="77777777" w:rsidR="002F22E2" w:rsidRDefault="00A17782">
      <w:pPr>
        <w:rPr>
          <w:rFonts w:ascii="宋体" w:hAnsi="宋体"/>
          <w:b/>
          <w:sz w:val="24"/>
        </w:rPr>
      </w:pPr>
      <w:r>
        <w:rPr>
          <w:rFonts w:ascii="宋体" w:hAnsi="宋体" w:hint="eastAsia"/>
          <w:b/>
          <w:sz w:val="24"/>
        </w:rPr>
        <w:t>1.2 机组主要参数</w:t>
      </w:r>
    </w:p>
    <w:p w14:paraId="3ED70B36" w14:textId="77777777" w:rsidR="002F22E2" w:rsidRDefault="00A17782">
      <w:pPr>
        <w:ind w:firstLineChars="200" w:firstLine="482"/>
        <w:rPr>
          <w:rFonts w:ascii="宋体" w:hAnsi="宋体"/>
          <w:b/>
          <w:sz w:val="24"/>
        </w:rPr>
      </w:pPr>
      <w:r>
        <w:rPr>
          <w:rFonts w:ascii="宋体" w:hAnsi="宋体" w:hint="eastAsia"/>
          <w:b/>
          <w:sz w:val="24"/>
        </w:rPr>
        <w:t>水轮机</w:t>
      </w:r>
    </w:p>
    <w:p w14:paraId="5AD5E7B0" w14:textId="77777777" w:rsidR="002F22E2" w:rsidRDefault="00A17782">
      <w:pPr>
        <w:ind w:firstLineChars="200" w:firstLine="480"/>
        <w:rPr>
          <w:rFonts w:ascii="宋体" w:hAnsi="宋体"/>
          <w:sz w:val="24"/>
        </w:rPr>
      </w:pPr>
      <w:r>
        <w:rPr>
          <w:rFonts w:ascii="宋体" w:hAnsi="宋体" w:hint="eastAsia"/>
          <w:sz w:val="24"/>
        </w:rPr>
        <w:t>型号：                          GZ(B13a)-WP-530</w:t>
      </w:r>
    </w:p>
    <w:p w14:paraId="5B26394E" w14:textId="77777777" w:rsidR="002F22E2" w:rsidRDefault="00A17782">
      <w:pPr>
        <w:ind w:firstLineChars="200" w:firstLine="480"/>
        <w:rPr>
          <w:rFonts w:ascii="宋体" w:hAnsi="宋体"/>
          <w:sz w:val="24"/>
        </w:rPr>
      </w:pPr>
      <w:r>
        <w:rPr>
          <w:rFonts w:ascii="宋体" w:hAnsi="宋体" w:hint="eastAsia"/>
          <w:sz w:val="24"/>
        </w:rPr>
        <w:t>转轮直径：                      5.3m</w:t>
      </w:r>
    </w:p>
    <w:p w14:paraId="64715487" w14:textId="77777777" w:rsidR="002F22E2" w:rsidRDefault="00A17782">
      <w:pPr>
        <w:ind w:firstLineChars="200" w:firstLine="480"/>
        <w:rPr>
          <w:rFonts w:ascii="宋体" w:hAnsi="宋体"/>
          <w:sz w:val="24"/>
        </w:rPr>
      </w:pPr>
      <w:r>
        <w:rPr>
          <w:rFonts w:ascii="宋体" w:hAnsi="宋体" w:hint="eastAsia"/>
          <w:sz w:val="24"/>
        </w:rPr>
        <w:t xml:space="preserve">额定转速：                      100r/min </w:t>
      </w:r>
    </w:p>
    <w:p w14:paraId="6AC4AE29" w14:textId="77777777" w:rsidR="002F22E2" w:rsidRDefault="00A17782">
      <w:pPr>
        <w:ind w:firstLineChars="200" w:firstLine="480"/>
        <w:rPr>
          <w:rFonts w:ascii="宋体" w:hAnsi="宋体"/>
          <w:sz w:val="24"/>
        </w:rPr>
      </w:pPr>
      <w:r>
        <w:rPr>
          <w:rFonts w:ascii="宋体" w:hAnsi="宋体" w:hint="eastAsia"/>
          <w:sz w:val="24"/>
        </w:rPr>
        <w:t>额定流量:                       231.2m</w:t>
      </w:r>
      <w:r>
        <w:rPr>
          <w:rFonts w:ascii="宋体" w:hAnsi="宋体" w:hint="eastAsia"/>
          <w:sz w:val="24"/>
          <w:vertAlign w:val="superscript"/>
        </w:rPr>
        <w:t>3</w:t>
      </w:r>
      <w:r>
        <w:rPr>
          <w:rFonts w:ascii="宋体" w:hAnsi="宋体" w:hint="eastAsia"/>
          <w:sz w:val="24"/>
        </w:rPr>
        <w:t>/min</w:t>
      </w:r>
    </w:p>
    <w:p w14:paraId="165A430C" w14:textId="77777777" w:rsidR="002F22E2" w:rsidRDefault="00A17782">
      <w:pPr>
        <w:ind w:firstLineChars="200" w:firstLine="480"/>
        <w:rPr>
          <w:rFonts w:ascii="宋体" w:hAnsi="宋体"/>
          <w:sz w:val="24"/>
        </w:rPr>
      </w:pPr>
      <w:r>
        <w:rPr>
          <w:rFonts w:ascii="宋体" w:hAnsi="宋体" w:hint="eastAsia"/>
          <w:sz w:val="24"/>
        </w:rPr>
        <w:t>出力：</w:t>
      </w:r>
    </w:p>
    <w:p w14:paraId="1FCAE945" w14:textId="77777777" w:rsidR="002F22E2" w:rsidRDefault="00A17782">
      <w:pPr>
        <w:ind w:firstLineChars="200" w:firstLine="480"/>
        <w:rPr>
          <w:rFonts w:ascii="宋体" w:hAnsi="宋体"/>
          <w:sz w:val="24"/>
        </w:rPr>
      </w:pPr>
      <w:r>
        <w:rPr>
          <w:rFonts w:ascii="宋体" w:hAnsi="宋体" w:hint="eastAsia"/>
          <w:sz w:val="24"/>
        </w:rPr>
        <w:t>额定水头时：                    12953KW</w:t>
      </w:r>
    </w:p>
    <w:p w14:paraId="4663C19A" w14:textId="77777777" w:rsidR="002F22E2" w:rsidRDefault="00A17782">
      <w:pPr>
        <w:ind w:firstLineChars="200" w:firstLine="480"/>
        <w:rPr>
          <w:rFonts w:ascii="宋体" w:hAnsi="宋体"/>
          <w:sz w:val="24"/>
        </w:rPr>
      </w:pPr>
      <w:r>
        <w:rPr>
          <w:rFonts w:ascii="宋体" w:hAnsi="宋体" w:hint="eastAsia"/>
          <w:sz w:val="24"/>
        </w:rPr>
        <w:t>最大水头时：                    14896KW</w:t>
      </w:r>
    </w:p>
    <w:p w14:paraId="7C06F9FF" w14:textId="77777777" w:rsidR="002F22E2" w:rsidRDefault="00A17782">
      <w:pPr>
        <w:ind w:firstLineChars="200" w:firstLine="480"/>
        <w:rPr>
          <w:rFonts w:ascii="宋体" w:hAnsi="宋体"/>
          <w:sz w:val="24"/>
        </w:rPr>
      </w:pPr>
      <w:r>
        <w:rPr>
          <w:rFonts w:ascii="宋体" w:hAnsi="宋体" w:hint="eastAsia"/>
          <w:sz w:val="24"/>
        </w:rPr>
        <w:t>最小水头时：                    4492KW</w:t>
      </w:r>
    </w:p>
    <w:p w14:paraId="32B1AFA9" w14:textId="77777777" w:rsidR="002F22E2" w:rsidRDefault="00A17782">
      <w:pPr>
        <w:ind w:firstLineChars="200" w:firstLine="482"/>
        <w:rPr>
          <w:rFonts w:ascii="宋体" w:hAnsi="宋体"/>
          <w:b/>
          <w:sz w:val="24"/>
        </w:rPr>
      </w:pPr>
      <w:r>
        <w:rPr>
          <w:rFonts w:ascii="宋体" w:hAnsi="宋体" w:hint="eastAsia"/>
          <w:b/>
          <w:sz w:val="24"/>
        </w:rPr>
        <w:t>发电机</w:t>
      </w:r>
    </w:p>
    <w:p w14:paraId="65ACC254" w14:textId="77777777" w:rsidR="002F22E2" w:rsidRDefault="00A17782">
      <w:pPr>
        <w:ind w:firstLineChars="200" w:firstLine="480"/>
        <w:rPr>
          <w:rFonts w:ascii="宋体" w:hAnsi="宋体"/>
          <w:sz w:val="24"/>
        </w:rPr>
      </w:pPr>
      <w:r>
        <w:rPr>
          <w:rFonts w:ascii="宋体" w:hAnsi="宋体" w:hint="eastAsia"/>
          <w:sz w:val="24"/>
        </w:rPr>
        <w:t>型号：                          SF12.5-60/5500</w:t>
      </w:r>
    </w:p>
    <w:p w14:paraId="2FA80BD9" w14:textId="77777777" w:rsidR="002F22E2" w:rsidRDefault="00A17782">
      <w:pPr>
        <w:ind w:firstLineChars="200" w:firstLine="480"/>
        <w:rPr>
          <w:rFonts w:ascii="宋体" w:hAnsi="宋体"/>
          <w:sz w:val="24"/>
        </w:rPr>
      </w:pPr>
      <w:r>
        <w:rPr>
          <w:rFonts w:ascii="宋体" w:hAnsi="宋体" w:hint="eastAsia"/>
          <w:sz w:val="24"/>
        </w:rPr>
        <w:t>额定容量：                      12500kW/13890kVA</w:t>
      </w:r>
    </w:p>
    <w:p w14:paraId="5CDB5CEC" w14:textId="77777777" w:rsidR="002F22E2" w:rsidRDefault="00A17782">
      <w:pPr>
        <w:ind w:firstLineChars="200" w:firstLine="480"/>
        <w:rPr>
          <w:rFonts w:ascii="宋体" w:hAnsi="宋体"/>
          <w:sz w:val="24"/>
        </w:rPr>
      </w:pPr>
      <w:r>
        <w:rPr>
          <w:rFonts w:ascii="宋体" w:hAnsi="宋体" w:hint="eastAsia"/>
          <w:sz w:val="24"/>
        </w:rPr>
        <w:t>额定电压：                      6300V</w:t>
      </w:r>
    </w:p>
    <w:p w14:paraId="6688A273" w14:textId="77777777" w:rsidR="002F22E2" w:rsidRDefault="00A17782">
      <w:pPr>
        <w:ind w:firstLineChars="200" w:firstLine="480"/>
        <w:rPr>
          <w:rFonts w:ascii="宋体" w:hAnsi="宋体"/>
          <w:sz w:val="24"/>
        </w:rPr>
      </w:pPr>
      <w:r>
        <w:rPr>
          <w:rFonts w:ascii="宋体" w:hAnsi="宋体" w:hint="eastAsia"/>
          <w:sz w:val="24"/>
        </w:rPr>
        <w:t>额定电流：                      1272.8A</w:t>
      </w:r>
    </w:p>
    <w:p w14:paraId="22CCF204" w14:textId="77777777" w:rsidR="002F22E2" w:rsidRDefault="00A17782">
      <w:pPr>
        <w:ind w:firstLineChars="200" w:firstLine="480"/>
        <w:rPr>
          <w:rFonts w:ascii="宋体" w:hAnsi="宋体"/>
          <w:sz w:val="24"/>
        </w:rPr>
      </w:pPr>
      <w:r>
        <w:rPr>
          <w:rFonts w:ascii="宋体" w:hAnsi="宋体" w:hint="eastAsia"/>
          <w:sz w:val="24"/>
        </w:rPr>
        <w:t>额定功率因数：                  0.9（滞后）</w:t>
      </w:r>
    </w:p>
    <w:p w14:paraId="2B6D4DEF" w14:textId="77777777" w:rsidR="002F22E2" w:rsidRDefault="00A17782">
      <w:pPr>
        <w:ind w:firstLineChars="200" w:firstLine="480"/>
        <w:rPr>
          <w:rFonts w:ascii="宋体" w:hAnsi="宋体"/>
          <w:sz w:val="24"/>
        </w:rPr>
      </w:pPr>
      <w:r>
        <w:rPr>
          <w:rFonts w:ascii="宋体" w:hAnsi="宋体" w:hint="eastAsia"/>
          <w:sz w:val="24"/>
        </w:rPr>
        <w:t>额定频率：                      50Hz</w:t>
      </w:r>
    </w:p>
    <w:p w14:paraId="1B53926F" w14:textId="77777777" w:rsidR="002F22E2" w:rsidRDefault="00A17782">
      <w:pPr>
        <w:ind w:firstLineChars="200" w:firstLine="480"/>
        <w:rPr>
          <w:rFonts w:ascii="宋体" w:hAnsi="宋体"/>
          <w:sz w:val="24"/>
        </w:rPr>
      </w:pPr>
      <w:r>
        <w:rPr>
          <w:rFonts w:ascii="宋体" w:hAnsi="宋体" w:hint="eastAsia"/>
          <w:sz w:val="24"/>
        </w:rPr>
        <w:t xml:space="preserve">额定转速：                      100r/min </w:t>
      </w:r>
    </w:p>
    <w:p w14:paraId="7025602C" w14:textId="77777777" w:rsidR="002F22E2" w:rsidRDefault="00A17782">
      <w:pPr>
        <w:ind w:firstLineChars="200" w:firstLine="480"/>
        <w:rPr>
          <w:rFonts w:ascii="宋体" w:hAnsi="宋体"/>
          <w:sz w:val="24"/>
        </w:rPr>
      </w:pPr>
      <w:r>
        <w:rPr>
          <w:rFonts w:ascii="宋体" w:hAnsi="宋体" w:hint="eastAsia"/>
          <w:sz w:val="24"/>
        </w:rPr>
        <w:t>相数：                          3相</w:t>
      </w:r>
    </w:p>
    <w:p w14:paraId="64E76C7F" w14:textId="77777777" w:rsidR="002F22E2" w:rsidRDefault="00A17782">
      <w:pPr>
        <w:rPr>
          <w:rFonts w:ascii="宋体" w:hAnsi="宋体" w:cs="宋体"/>
          <w:b/>
          <w:bCs/>
          <w:sz w:val="24"/>
        </w:rPr>
      </w:pPr>
      <w:r>
        <w:rPr>
          <w:rFonts w:ascii="宋体" w:hAnsi="宋体" w:cs="宋体" w:hint="eastAsia"/>
          <w:b/>
          <w:sz w:val="24"/>
        </w:rPr>
        <w:t xml:space="preserve">2. </w:t>
      </w:r>
      <w:r>
        <w:rPr>
          <w:rFonts w:ascii="宋体" w:hAnsi="宋体" w:cs="宋体" w:hint="eastAsia"/>
          <w:b/>
          <w:bCs/>
          <w:sz w:val="24"/>
        </w:rPr>
        <w:t>调速器现存在主要缺陷及需处理的问题</w:t>
      </w:r>
    </w:p>
    <w:p w14:paraId="1D3A2F5D" w14:textId="77777777" w:rsidR="002F22E2" w:rsidRDefault="00A17782">
      <w:pPr>
        <w:ind w:firstLineChars="200" w:firstLine="482"/>
        <w:rPr>
          <w:rFonts w:ascii="宋体" w:hAnsi="宋体"/>
          <w:sz w:val="24"/>
        </w:rPr>
      </w:pPr>
      <w:r>
        <w:rPr>
          <w:rFonts w:ascii="宋体" w:hAnsi="宋体" w:hint="eastAsia"/>
          <w:b/>
          <w:sz w:val="24"/>
        </w:rPr>
        <w:t>2.1</w:t>
      </w:r>
      <w:r>
        <w:rPr>
          <w:rFonts w:ascii="宋体" w:hAnsi="宋体" w:hint="eastAsia"/>
          <w:sz w:val="24"/>
        </w:rPr>
        <w:t xml:space="preserve"> 并网运行后，自复中位移转换器摆幅大，无法正常稳定运行；</w:t>
      </w:r>
    </w:p>
    <w:p w14:paraId="5C37B37D" w14:textId="77777777" w:rsidR="002F22E2" w:rsidRDefault="00A17782">
      <w:pPr>
        <w:ind w:firstLineChars="200" w:firstLine="482"/>
        <w:rPr>
          <w:rFonts w:ascii="宋体" w:hAnsi="宋体"/>
          <w:sz w:val="24"/>
        </w:rPr>
      </w:pPr>
      <w:r>
        <w:rPr>
          <w:rFonts w:ascii="宋体" w:hAnsi="宋体" w:hint="eastAsia"/>
          <w:b/>
          <w:sz w:val="24"/>
        </w:rPr>
        <w:t>2.2</w:t>
      </w:r>
      <w:r>
        <w:rPr>
          <w:rFonts w:ascii="宋体" w:hAnsi="宋体" w:hint="eastAsia"/>
          <w:sz w:val="24"/>
        </w:rPr>
        <w:t xml:space="preserve"> 触摸屏老化，无法操作；</w:t>
      </w:r>
    </w:p>
    <w:p w14:paraId="5FED9ECC" w14:textId="77777777" w:rsidR="002F22E2" w:rsidRDefault="00A17782">
      <w:pPr>
        <w:ind w:firstLineChars="200" w:firstLine="482"/>
        <w:rPr>
          <w:rFonts w:ascii="宋体" w:hAnsi="宋体"/>
          <w:sz w:val="24"/>
        </w:rPr>
      </w:pPr>
      <w:r>
        <w:rPr>
          <w:rFonts w:ascii="宋体" w:hAnsi="宋体" w:hint="eastAsia"/>
          <w:b/>
          <w:sz w:val="24"/>
        </w:rPr>
        <w:t>2.3</w:t>
      </w:r>
      <w:r>
        <w:rPr>
          <w:rFonts w:ascii="宋体" w:hAnsi="宋体" w:hint="eastAsia"/>
          <w:sz w:val="24"/>
        </w:rPr>
        <w:t xml:space="preserve"> 无各种备用模块和重要零配件。</w:t>
      </w:r>
    </w:p>
    <w:p w14:paraId="39F1D087" w14:textId="77777777" w:rsidR="002F22E2" w:rsidRDefault="00A17782">
      <w:pPr>
        <w:rPr>
          <w:rFonts w:ascii="宋体" w:hAnsi="宋体" w:cs="宋体"/>
          <w:b/>
          <w:bCs/>
          <w:sz w:val="24"/>
        </w:rPr>
      </w:pPr>
      <w:r>
        <w:rPr>
          <w:rFonts w:ascii="宋体" w:hAnsi="宋体" w:cs="宋体" w:hint="eastAsia"/>
          <w:b/>
          <w:sz w:val="24"/>
        </w:rPr>
        <w:t xml:space="preserve">3 </w:t>
      </w:r>
      <w:r>
        <w:rPr>
          <w:rFonts w:ascii="宋体" w:hAnsi="宋体" w:cs="宋体" w:hint="eastAsia"/>
          <w:b/>
          <w:bCs/>
          <w:sz w:val="24"/>
        </w:rPr>
        <w:t>调速器技术参数</w:t>
      </w:r>
    </w:p>
    <w:p w14:paraId="0CD98B69" w14:textId="77777777" w:rsidR="002F22E2" w:rsidRDefault="00A17782">
      <w:pPr>
        <w:ind w:firstLineChars="200" w:firstLine="482"/>
        <w:rPr>
          <w:rFonts w:ascii="宋体" w:hAnsi="宋体" w:cs="宋体"/>
          <w:b/>
          <w:bCs/>
          <w:sz w:val="24"/>
        </w:rPr>
      </w:pPr>
      <w:r>
        <w:rPr>
          <w:rFonts w:ascii="宋体" w:hAnsi="宋体" w:cs="宋体" w:hint="eastAsia"/>
          <w:b/>
          <w:bCs/>
          <w:sz w:val="24"/>
        </w:rPr>
        <w:t>3.1型号及说明</w:t>
      </w:r>
    </w:p>
    <w:p w14:paraId="10C5EFBF" w14:textId="77777777" w:rsidR="002F22E2" w:rsidRDefault="00A17782">
      <w:pPr>
        <w:ind w:firstLineChars="200" w:firstLine="482"/>
        <w:rPr>
          <w:rFonts w:ascii="宋体" w:hAnsi="宋体"/>
          <w:sz w:val="24"/>
        </w:rPr>
      </w:pPr>
      <w:r>
        <w:rPr>
          <w:rFonts w:ascii="宋体" w:hAnsi="宋体" w:hint="eastAsia"/>
          <w:b/>
          <w:sz w:val="24"/>
        </w:rPr>
        <w:t>3.1.1</w:t>
      </w:r>
      <w:r>
        <w:rPr>
          <w:rFonts w:ascii="宋体" w:hAnsi="宋体" w:cs="宋体" w:hint="eastAsia"/>
          <w:sz w:val="24"/>
        </w:rPr>
        <w:t xml:space="preserve"> </w:t>
      </w:r>
      <w:r>
        <w:rPr>
          <w:rFonts w:ascii="宋体" w:hAnsi="宋体" w:hint="eastAsia"/>
          <w:sz w:val="24"/>
        </w:rPr>
        <w:t>调速器型号：DFWST-100-6.3型可编程</w:t>
      </w:r>
      <w:proofErr w:type="gramStart"/>
      <w:r>
        <w:rPr>
          <w:rFonts w:ascii="宋体" w:hAnsi="宋体" w:hint="eastAsia"/>
          <w:sz w:val="24"/>
        </w:rPr>
        <w:t>微机双</w:t>
      </w:r>
      <w:proofErr w:type="gramEnd"/>
      <w:r>
        <w:rPr>
          <w:rFonts w:ascii="宋体" w:hAnsi="宋体" w:hint="eastAsia"/>
          <w:sz w:val="24"/>
        </w:rPr>
        <w:t>调节调速器，具有PID调节规律。</w:t>
      </w:r>
    </w:p>
    <w:p w14:paraId="148B397F" w14:textId="77777777" w:rsidR="002F22E2" w:rsidRDefault="00A17782">
      <w:pPr>
        <w:rPr>
          <w:rFonts w:ascii="宋体" w:hAnsi="宋体"/>
          <w:sz w:val="24"/>
        </w:rPr>
      </w:pPr>
      <w:r>
        <w:rPr>
          <w:rFonts w:ascii="宋体" w:hAnsi="宋体" w:hint="eastAsia"/>
          <w:sz w:val="24"/>
        </w:rPr>
        <w:t xml:space="preserve">      </w:t>
      </w:r>
      <w:proofErr w:type="gramStart"/>
      <w:r>
        <w:rPr>
          <w:rFonts w:ascii="宋体" w:hAnsi="宋体" w:hint="eastAsia"/>
          <w:sz w:val="24"/>
        </w:rPr>
        <w:t>主配压</w:t>
      </w:r>
      <w:proofErr w:type="gramEnd"/>
      <w:r>
        <w:rPr>
          <w:rFonts w:ascii="宋体" w:hAnsi="宋体" w:hint="eastAsia"/>
          <w:sz w:val="24"/>
        </w:rPr>
        <w:t>阀直径： 100mm</w:t>
      </w:r>
    </w:p>
    <w:p w14:paraId="3C297F13" w14:textId="77777777" w:rsidR="002F22E2" w:rsidRDefault="00A17782">
      <w:pPr>
        <w:rPr>
          <w:rFonts w:ascii="宋体" w:hAnsi="宋体"/>
          <w:sz w:val="24"/>
        </w:rPr>
      </w:pPr>
      <w:r>
        <w:rPr>
          <w:rFonts w:ascii="宋体" w:hAnsi="宋体" w:hint="eastAsia"/>
          <w:sz w:val="24"/>
        </w:rPr>
        <w:t xml:space="preserve">      额定工作油压： 6.3MPa</w:t>
      </w:r>
    </w:p>
    <w:p w14:paraId="1EFCCFC0" w14:textId="77777777" w:rsidR="002F22E2" w:rsidRDefault="00A17782">
      <w:pPr>
        <w:rPr>
          <w:rFonts w:ascii="宋体" w:hAnsi="宋体"/>
          <w:sz w:val="24"/>
        </w:rPr>
      </w:pPr>
      <w:r>
        <w:rPr>
          <w:rFonts w:ascii="宋体" w:hAnsi="宋体" w:hint="eastAsia"/>
          <w:sz w:val="24"/>
        </w:rPr>
        <w:t xml:space="preserve">      外部电源：     交流50Hz，220V±10%</w:t>
      </w:r>
    </w:p>
    <w:p w14:paraId="63BAB60A" w14:textId="77777777" w:rsidR="002F22E2" w:rsidRDefault="00A17782">
      <w:pPr>
        <w:rPr>
          <w:rFonts w:ascii="宋体" w:hAnsi="宋体"/>
          <w:sz w:val="24"/>
        </w:rPr>
      </w:pPr>
      <w:r>
        <w:rPr>
          <w:rFonts w:ascii="宋体" w:hAnsi="宋体" w:hint="eastAsia"/>
          <w:sz w:val="24"/>
        </w:rPr>
        <w:t xml:space="preserve">                     直流220V±10%</w:t>
      </w:r>
    </w:p>
    <w:p w14:paraId="0CE68DCE" w14:textId="77777777" w:rsidR="002F22E2" w:rsidRDefault="00A17782">
      <w:pPr>
        <w:ind w:firstLineChars="200" w:firstLine="482"/>
        <w:rPr>
          <w:rFonts w:ascii="宋体" w:hAnsi="宋体"/>
          <w:sz w:val="24"/>
        </w:rPr>
      </w:pPr>
      <w:r>
        <w:rPr>
          <w:rFonts w:ascii="宋体" w:hAnsi="宋体" w:hint="eastAsia"/>
          <w:b/>
          <w:sz w:val="24"/>
        </w:rPr>
        <w:t>3.1.2</w:t>
      </w:r>
      <w:r>
        <w:rPr>
          <w:rFonts w:ascii="宋体" w:hAnsi="宋体" w:hint="eastAsia"/>
          <w:sz w:val="24"/>
        </w:rPr>
        <w:t xml:space="preserve"> 调速器测频方式：采用残压测频方式</w:t>
      </w:r>
    </w:p>
    <w:p w14:paraId="03DAC818" w14:textId="77777777" w:rsidR="002F22E2" w:rsidRDefault="00A17782">
      <w:pPr>
        <w:rPr>
          <w:rFonts w:ascii="宋体" w:hAnsi="宋体"/>
          <w:sz w:val="24"/>
        </w:rPr>
      </w:pPr>
      <w:r>
        <w:rPr>
          <w:rFonts w:ascii="宋体" w:hAnsi="宋体" w:hint="eastAsia"/>
          <w:sz w:val="24"/>
        </w:rPr>
        <w:t xml:space="preserve">      a.机组频率信号取自发电机端电压互感器，信号电压正常工作范围0.2V～130V，正常测</w:t>
      </w:r>
      <w:r>
        <w:rPr>
          <w:rFonts w:ascii="宋体" w:hAnsi="宋体" w:hint="eastAsia"/>
          <w:sz w:val="24"/>
        </w:rPr>
        <w:lastRenderedPageBreak/>
        <w:t>频范围5Hz～100Hz。</w:t>
      </w:r>
    </w:p>
    <w:p w14:paraId="7B3AF34B" w14:textId="77777777" w:rsidR="002F22E2" w:rsidRDefault="00A17782">
      <w:pPr>
        <w:rPr>
          <w:rFonts w:ascii="宋体" w:hAnsi="宋体"/>
          <w:sz w:val="24"/>
        </w:rPr>
      </w:pPr>
      <w:r>
        <w:rPr>
          <w:rFonts w:ascii="宋体" w:hAnsi="宋体" w:hint="eastAsia"/>
          <w:sz w:val="24"/>
        </w:rPr>
        <w:t xml:space="preserve">      b.系统频率检测信号取自6.3kV母线电压互感器，信号电压正常工作范围0.2V～130V，正常测频范围45Hz～55Hz。</w:t>
      </w:r>
    </w:p>
    <w:p w14:paraId="1F947564" w14:textId="77777777" w:rsidR="002F22E2" w:rsidRDefault="00A17782">
      <w:pPr>
        <w:ind w:firstLineChars="200" w:firstLine="482"/>
        <w:rPr>
          <w:rFonts w:ascii="宋体" w:hAnsi="宋体"/>
          <w:sz w:val="24"/>
        </w:rPr>
      </w:pPr>
      <w:r>
        <w:rPr>
          <w:rFonts w:ascii="宋体" w:hAnsi="宋体" w:hint="eastAsia"/>
          <w:b/>
          <w:sz w:val="24"/>
        </w:rPr>
        <w:t>3.1.3</w:t>
      </w:r>
      <w:r>
        <w:rPr>
          <w:rFonts w:ascii="宋体" w:hAnsi="宋体" w:hint="eastAsia"/>
          <w:sz w:val="24"/>
        </w:rPr>
        <w:t xml:space="preserve"> 调速器能实现功率闭环调节，可直接与计算机监控系统连接，满足计算机监控要求；</w:t>
      </w:r>
    </w:p>
    <w:p w14:paraId="1D683B99" w14:textId="77777777" w:rsidR="002F22E2" w:rsidRDefault="00A17782">
      <w:pPr>
        <w:ind w:firstLineChars="200" w:firstLine="482"/>
        <w:rPr>
          <w:rFonts w:ascii="宋体" w:hAnsi="宋体"/>
          <w:sz w:val="24"/>
        </w:rPr>
      </w:pPr>
      <w:r>
        <w:rPr>
          <w:rFonts w:ascii="宋体" w:hAnsi="宋体" w:hint="eastAsia"/>
          <w:b/>
          <w:sz w:val="24"/>
        </w:rPr>
        <w:t>3.1.4</w:t>
      </w:r>
      <w:r>
        <w:rPr>
          <w:rFonts w:ascii="宋体" w:hAnsi="宋体" w:hint="eastAsia"/>
          <w:sz w:val="24"/>
        </w:rPr>
        <w:t xml:space="preserve"> 调速系统应符合GB/T9652.1-1997《水轮机调速器与调速器电气部分技术条件》和GB/T9652.2-1997《水轮机调速器与调速器电气部分试验验收规程》中的规定。调速器与调速器电气部分的工作容量应相匹配，</w:t>
      </w:r>
      <w:proofErr w:type="gramStart"/>
      <w:r>
        <w:rPr>
          <w:rFonts w:ascii="宋体" w:hAnsi="宋体" w:hint="eastAsia"/>
          <w:sz w:val="24"/>
        </w:rPr>
        <w:t>接力器</w:t>
      </w:r>
      <w:proofErr w:type="gramEnd"/>
      <w:r>
        <w:rPr>
          <w:rFonts w:ascii="宋体" w:hAnsi="宋体" w:hint="eastAsia"/>
          <w:sz w:val="24"/>
        </w:rPr>
        <w:t>最大行程与</w:t>
      </w:r>
      <w:proofErr w:type="gramStart"/>
      <w:r>
        <w:rPr>
          <w:rFonts w:ascii="宋体" w:hAnsi="宋体" w:hint="eastAsia"/>
          <w:sz w:val="24"/>
        </w:rPr>
        <w:t>导叶最大</w:t>
      </w:r>
      <w:proofErr w:type="gramEnd"/>
      <w:r>
        <w:rPr>
          <w:rFonts w:ascii="宋体" w:hAnsi="宋体" w:hint="eastAsia"/>
          <w:sz w:val="24"/>
        </w:rPr>
        <w:t>开度相适应。在本电站最大工作水头和调速器电气部分油压降到事故低油压值的情况下，调速器应在规定的</w:t>
      </w:r>
      <w:proofErr w:type="gramStart"/>
      <w:r>
        <w:rPr>
          <w:rFonts w:ascii="宋体" w:hAnsi="宋体" w:hint="eastAsia"/>
          <w:sz w:val="24"/>
        </w:rPr>
        <w:t>接力器</w:t>
      </w:r>
      <w:proofErr w:type="gramEnd"/>
      <w:r>
        <w:rPr>
          <w:rFonts w:ascii="宋体" w:hAnsi="宋体" w:hint="eastAsia"/>
          <w:sz w:val="24"/>
        </w:rPr>
        <w:t>动作时间内能安全可靠地开关水轮机导水叶。</w:t>
      </w:r>
    </w:p>
    <w:p w14:paraId="42C30DE3" w14:textId="77777777" w:rsidR="002F22E2" w:rsidRDefault="00A17782">
      <w:pPr>
        <w:ind w:firstLineChars="200" w:firstLine="482"/>
        <w:rPr>
          <w:rFonts w:ascii="宋体" w:hAnsi="宋体"/>
          <w:sz w:val="24"/>
        </w:rPr>
      </w:pPr>
      <w:r>
        <w:rPr>
          <w:rFonts w:ascii="宋体" w:hAnsi="宋体" w:hint="eastAsia"/>
          <w:b/>
          <w:sz w:val="24"/>
        </w:rPr>
        <w:t>3.1.5</w:t>
      </w:r>
      <w:r>
        <w:rPr>
          <w:rFonts w:ascii="宋体" w:hAnsi="宋体" w:hint="eastAsia"/>
          <w:sz w:val="24"/>
        </w:rPr>
        <w:t xml:space="preserve"> 调速器操作油选用L-TSA68汽轮机油，各项指标符合GB11120-89《L-TSA汽轮机油》质量标准的规定。操作油的过滤精度不低于100um。</w:t>
      </w:r>
    </w:p>
    <w:p w14:paraId="4FF884DF" w14:textId="77777777" w:rsidR="002F22E2" w:rsidRDefault="00A17782">
      <w:pPr>
        <w:ind w:firstLineChars="200" w:firstLine="482"/>
        <w:rPr>
          <w:rFonts w:ascii="宋体" w:hAnsi="宋体"/>
          <w:sz w:val="24"/>
        </w:rPr>
      </w:pPr>
      <w:r>
        <w:rPr>
          <w:rFonts w:ascii="宋体" w:hAnsi="宋体" w:hint="eastAsia"/>
          <w:b/>
          <w:sz w:val="24"/>
        </w:rPr>
        <w:t>3.1.6</w:t>
      </w:r>
      <w:r>
        <w:rPr>
          <w:rFonts w:ascii="宋体" w:hAnsi="宋体" w:hint="eastAsia"/>
          <w:sz w:val="24"/>
        </w:rPr>
        <w:t xml:space="preserve"> 调速器应达到GB/T9652.1-1997标准规定的各项技术指标。</w:t>
      </w:r>
    </w:p>
    <w:p w14:paraId="0C0E3CD3" w14:textId="77777777" w:rsidR="002F22E2" w:rsidRDefault="00A17782">
      <w:pPr>
        <w:ind w:firstLineChars="200" w:firstLine="482"/>
        <w:rPr>
          <w:rFonts w:ascii="宋体" w:hAnsi="宋体"/>
          <w:sz w:val="24"/>
        </w:rPr>
      </w:pPr>
      <w:r>
        <w:rPr>
          <w:rFonts w:ascii="宋体" w:hAnsi="宋体" w:hint="eastAsia"/>
          <w:b/>
          <w:sz w:val="24"/>
        </w:rPr>
        <w:t>3.1.7</w:t>
      </w:r>
      <w:r>
        <w:rPr>
          <w:rFonts w:ascii="宋体" w:hAnsi="宋体" w:hint="eastAsia"/>
          <w:sz w:val="24"/>
        </w:rPr>
        <w:t xml:space="preserve"> 调速器应在下列环境中能正常运行：</w:t>
      </w:r>
    </w:p>
    <w:p w14:paraId="19402E04" w14:textId="77777777" w:rsidR="002F22E2" w:rsidRDefault="00A17782">
      <w:pPr>
        <w:ind w:left="720" w:hangingChars="300" w:hanging="720"/>
        <w:rPr>
          <w:rFonts w:ascii="宋体" w:hAnsi="宋体" w:cs="宋体"/>
          <w:sz w:val="24"/>
        </w:rPr>
      </w:pPr>
      <w:r>
        <w:rPr>
          <w:rFonts w:ascii="宋体" w:hAnsi="宋体" w:cs="宋体" w:hint="eastAsia"/>
          <w:sz w:val="24"/>
        </w:rPr>
        <w:t xml:space="preserve">          温度      5℃～40℃</w:t>
      </w:r>
    </w:p>
    <w:p w14:paraId="4E320E3E" w14:textId="77777777" w:rsidR="002F22E2" w:rsidRDefault="00A17782">
      <w:pPr>
        <w:ind w:left="720" w:hangingChars="300" w:hanging="720"/>
        <w:rPr>
          <w:rFonts w:ascii="宋体" w:hAnsi="宋体" w:cs="宋体"/>
          <w:sz w:val="24"/>
        </w:rPr>
      </w:pPr>
      <w:r>
        <w:rPr>
          <w:rFonts w:ascii="宋体" w:hAnsi="宋体" w:cs="宋体" w:hint="eastAsia"/>
          <w:sz w:val="24"/>
        </w:rPr>
        <w:t xml:space="preserve">          相对湿度  95%</w:t>
      </w:r>
    </w:p>
    <w:p w14:paraId="7159429A" w14:textId="77777777" w:rsidR="002F22E2" w:rsidRDefault="00A17782">
      <w:pPr>
        <w:ind w:left="720" w:hangingChars="300" w:hanging="720"/>
        <w:rPr>
          <w:rFonts w:ascii="宋体" w:hAnsi="宋体" w:cs="宋体"/>
          <w:sz w:val="24"/>
        </w:rPr>
      </w:pPr>
      <w:r>
        <w:rPr>
          <w:rFonts w:ascii="宋体" w:hAnsi="宋体" w:cs="宋体" w:hint="eastAsia"/>
          <w:sz w:val="24"/>
        </w:rPr>
        <w:t xml:space="preserve">          海拔高度  1000m</w:t>
      </w:r>
    </w:p>
    <w:p w14:paraId="085D053C" w14:textId="77777777" w:rsidR="002F22E2" w:rsidRDefault="00A17782">
      <w:pPr>
        <w:ind w:left="723" w:hangingChars="300" w:hanging="723"/>
        <w:rPr>
          <w:rFonts w:ascii="宋体" w:hAnsi="宋体" w:cs="宋体"/>
          <w:b/>
          <w:bCs/>
          <w:sz w:val="24"/>
        </w:rPr>
      </w:pPr>
      <w:r>
        <w:rPr>
          <w:rFonts w:ascii="宋体" w:hAnsi="宋体" w:cs="宋体" w:hint="eastAsia"/>
          <w:b/>
          <w:bCs/>
          <w:sz w:val="24"/>
        </w:rPr>
        <w:t>3.2 调速器的特性及主要技术参数</w:t>
      </w:r>
    </w:p>
    <w:p w14:paraId="739E88DD" w14:textId="77777777" w:rsidR="002F22E2" w:rsidRDefault="00A17782">
      <w:pPr>
        <w:ind w:firstLineChars="200" w:firstLine="482"/>
        <w:rPr>
          <w:rFonts w:ascii="宋体" w:hAnsi="宋体"/>
          <w:b/>
          <w:sz w:val="24"/>
        </w:rPr>
      </w:pPr>
      <w:r>
        <w:rPr>
          <w:rFonts w:ascii="宋体" w:hAnsi="宋体" w:hint="eastAsia"/>
          <w:b/>
          <w:sz w:val="24"/>
        </w:rPr>
        <w:t>3.2.1 调速器的特性</w:t>
      </w:r>
    </w:p>
    <w:p w14:paraId="23F57DB9" w14:textId="77777777" w:rsidR="002F22E2" w:rsidRDefault="00A17782">
      <w:pPr>
        <w:ind w:firstLineChars="200" w:firstLine="482"/>
        <w:rPr>
          <w:rFonts w:ascii="宋体" w:hAnsi="宋体"/>
          <w:b/>
          <w:sz w:val="24"/>
        </w:rPr>
      </w:pPr>
      <w:r>
        <w:rPr>
          <w:rFonts w:ascii="宋体" w:hAnsi="宋体" w:hint="eastAsia"/>
          <w:b/>
          <w:sz w:val="24"/>
        </w:rPr>
        <w:t>3.2.1.1调速器有静态特性：</w:t>
      </w:r>
    </w:p>
    <w:p w14:paraId="1BE4EA5E" w14:textId="77777777" w:rsidR="002F22E2" w:rsidRDefault="00A17782">
      <w:pPr>
        <w:ind w:left="720" w:hangingChars="300" w:hanging="720"/>
        <w:rPr>
          <w:rFonts w:ascii="宋体" w:hAnsi="宋体" w:cs="宋体"/>
          <w:sz w:val="24"/>
        </w:rPr>
      </w:pPr>
      <w:r>
        <w:rPr>
          <w:rFonts w:ascii="宋体" w:hAnsi="宋体" w:cs="宋体" w:hint="eastAsia"/>
          <w:sz w:val="24"/>
        </w:rPr>
        <w:t xml:space="preserve">        a）静态特性曲线应近似为一条直线，其最大非线性度不超过4%；</w:t>
      </w:r>
    </w:p>
    <w:p w14:paraId="37FFC88E" w14:textId="77777777" w:rsidR="002F22E2" w:rsidRDefault="00A17782">
      <w:pPr>
        <w:ind w:left="720" w:hangingChars="300" w:hanging="720"/>
        <w:rPr>
          <w:rFonts w:ascii="宋体" w:hAnsi="宋体" w:cs="宋体"/>
          <w:sz w:val="24"/>
        </w:rPr>
      </w:pPr>
      <w:r>
        <w:rPr>
          <w:rFonts w:ascii="宋体" w:hAnsi="宋体" w:cs="宋体" w:hint="eastAsia"/>
          <w:sz w:val="24"/>
        </w:rPr>
        <w:t xml:space="preserve">        b)调速器测</w:t>
      </w:r>
      <w:proofErr w:type="gramStart"/>
      <w:r>
        <w:rPr>
          <w:rFonts w:ascii="宋体" w:hAnsi="宋体" w:cs="宋体" w:hint="eastAsia"/>
          <w:sz w:val="24"/>
        </w:rPr>
        <w:t>至主接力器</w:t>
      </w:r>
      <w:proofErr w:type="gramEnd"/>
      <w:r>
        <w:rPr>
          <w:rFonts w:ascii="宋体" w:hAnsi="宋体" w:cs="宋体" w:hint="eastAsia"/>
          <w:sz w:val="24"/>
        </w:rPr>
        <w:t>的转速死区应不超过0.04%</w:t>
      </w:r>
    </w:p>
    <w:p w14:paraId="6ABDB019" w14:textId="77777777" w:rsidR="002F22E2" w:rsidRDefault="00A17782">
      <w:pPr>
        <w:ind w:left="720" w:hangingChars="300" w:hanging="720"/>
        <w:rPr>
          <w:rFonts w:ascii="宋体" w:hAnsi="宋体" w:cs="宋体"/>
          <w:sz w:val="24"/>
        </w:rPr>
      </w:pPr>
      <w:r>
        <w:rPr>
          <w:rFonts w:ascii="宋体" w:hAnsi="宋体" w:cs="宋体" w:hint="eastAsia"/>
          <w:sz w:val="24"/>
        </w:rPr>
        <w:t xml:space="preserve">        c)桨叶</w:t>
      </w:r>
      <w:proofErr w:type="gramStart"/>
      <w:r>
        <w:rPr>
          <w:rFonts w:ascii="宋体" w:hAnsi="宋体" w:cs="宋体" w:hint="eastAsia"/>
          <w:sz w:val="24"/>
        </w:rPr>
        <w:t>接力器</w:t>
      </w:r>
      <w:proofErr w:type="gramEnd"/>
      <w:r>
        <w:rPr>
          <w:rFonts w:ascii="宋体" w:hAnsi="宋体" w:cs="宋体" w:hint="eastAsia"/>
          <w:sz w:val="24"/>
        </w:rPr>
        <w:t>随动系统的</w:t>
      </w:r>
      <w:proofErr w:type="gramStart"/>
      <w:r>
        <w:rPr>
          <w:rFonts w:ascii="宋体" w:hAnsi="宋体" w:cs="宋体" w:hint="eastAsia"/>
          <w:sz w:val="24"/>
        </w:rPr>
        <w:t>不</w:t>
      </w:r>
      <w:proofErr w:type="gramEnd"/>
      <w:r>
        <w:rPr>
          <w:rFonts w:ascii="宋体" w:hAnsi="宋体" w:cs="宋体" w:hint="eastAsia"/>
          <w:sz w:val="24"/>
        </w:rPr>
        <w:t>准确度应不超过1.5%</w:t>
      </w:r>
    </w:p>
    <w:p w14:paraId="0A1997FC" w14:textId="77777777" w:rsidR="002F22E2" w:rsidRDefault="00A17782">
      <w:pPr>
        <w:ind w:firstLineChars="200" w:firstLine="482"/>
        <w:rPr>
          <w:rFonts w:ascii="宋体" w:hAnsi="宋体"/>
          <w:b/>
          <w:sz w:val="24"/>
        </w:rPr>
      </w:pPr>
      <w:r>
        <w:rPr>
          <w:rFonts w:ascii="宋体" w:hAnsi="宋体" w:hint="eastAsia"/>
          <w:b/>
          <w:sz w:val="24"/>
        </w:rPr>
        <w:t>3.2.1.2 调速器的动态特性</w:t>
      </w:r>
    </w:p>
    <w:p w14:paraId="12E85D6A" w14:textId="77777777" w:rsidR="002F22E2" w:rsidRDefault="00A17782">
      <w:pPr>
        <w:ind w:left="720" w:hangingChars="300" w:hanging="720"/>
        <w:rPr>
          <w:rFonts w:ascii="宋体" w:hAnsi="宋体" w:cs="宋体"/>
          <w:sz w:val="24"/>
        </w:rPr>
      </w:pPr>
      <w:r>
        <w:rPr>
          <w:rFonts w:ascii="宋体" w:hAnsi="宋体" w:cs="宋体" w:hint="eastAsia"/>
          <w:sz w:val="24"/>
        </w:rPr>
        <w:t xml:space="preserve">        a)空载自动运行频率</w:t>
      </w:r>
      <w:proofErr w:type="gramStart"/>
      <w:r>
        <w:rPr>
          <w:rFonts w:ascii="宋体" w:hAnsi="宋体" w:cs="宋体" w:hint="eastAsia"/>
          <w:sz w:val="24"/>
        </w:rPr>
        <w:t>摆动值</w:t>
      </w:r>
      <w:proofErr w:type="gramEnd"/>
      <w:r>
        <w:rPr>
          <w:rFonts w:ascii="宋体" w:hAnsi="宋体" w:cs="宋体" w:hint="eastAsia"/>
          <w:sz w:val="24"/>
        </w:rPr>
        <w:t>小于±1.5%</w:t>
      </w:r>
    </w:p>
    <w:p w14:paraId="77546E31" w14:textId="77777777" w:rsidR="002F22E2" w:rsidRDefault="00A17782">
      <w:pPr>
        <w:ind w:left="720" w:hangingChars="300" w:hanging="720"/>
        <w:rPr>
          <w:rFonts w:ascii="宋体" w:hAnsi="宋体" w:cs="宋体"/>
          <w:sz w:val="24"/>
        </w:rPr>
      </w:pPr>
      <w:r>
        <w:rPr>
          <w:rFonts w:ascii="宋体" w:hAnsi="宋体" w:cs="宋体" w:hint="eastAsia"/>
          <w:sz w:val="24"/>
        </w:rPr>
        <w:t xml:space="preserve">        b)甩小于25%额定负荷时，</w:t>
      </w:r>
      <w:proofErr w:type="gramStart"/>
      <w:r>
        <w:rPr>
          <w:rFonts w:ascii="宋体" w:hAnsi="宋体" w:cs="宋体" w:hint="eastAsia"/>
          <w:sz w:val="24"/>
        </w:rPr>
        <w:t>接力器</w:t>
      </w:r>
      <w:proofErr w:type="gramEnd"/>
      <w:r>
        <w:rPr>
          <w:rFonts w:ascii="宋体" w:hAnsi="宋体" w:cs="宋体" w:hint="eastAsia"/>
          <w:sz w:val="24"/>
        </w:rPr>
        <w:t>不动时间小于0.2s.</w:t>
      </w:r>
    </w:p>
    <w:p w14:paraId="7D1440F6" w14:textId="77777777" w:rsidR="002F22E2" w:rsidRDefault="00A17782">
      <w:pPr>
        <w:ind w:left="720" w:hangingChars="300" w:hanging="720"/>
        <w:rPr>
          <w:rFonts w:ascii="宋体" w:hAnsi="宋体" w:cs="宋体"/>
          <w:sz w:val="24"/>
        </w:rPr>
      </w:pPr>
      <w:r>
        <w:rPr>
          <w:rFonts w:ascii="宋体" w:hAnsi="宋体" w:cs="宋体" w:hint="eastAsia"/>
          <w:sz w:val="24"/>
        </w:rPr>
        <w:t xml:space="preserve">        c)甩100%额定负荷后，在转速变化过程中，超过稳态转速3%额定转速</w:t>
      </w:r>
      <w:proofErr w:type="gramStart"/>
      <w:r>
        <w:rPr>
          <w:rFonts w:ascii="宋体" w:hAnsi="宋体" w:cs="宋体" w:hint="eastAsia"/>
          <w:sz w:val="24"/>
        </w:rPr>
        <w:t>值以上</w:t>
      </w:r>
      <w:proofErr w:type="gramEnd"/>
      <w:r>
        <w:rPr>
          <w:rFonts w:ascii="宋体" w:hAnsi="宋体" w:cs="宋体" w:hint="eastAsia"/>
          <w:sz w:val="24"/>
        </w:rPr>
        <w:t>的波峰不超过2次。</w:t>
      </w:r>
    </w:p>
    <w:p w14:paraId="0D0D249E" w14:textId="77777777" w:rsidR="002F22E2" w:rsidRDefault="00A17782">
      <w:pPr>
        <w:ind w:left="720" w:hangingChars="300" w:hanging="720"/>
        <w:rPr>
          <w:rFonts w:ascii="宋体" w:hAnsi="宋体" w:cs="宋体"/>
          <w:sz w:val="24"/>
        </w:rPr>
      </w:pPr>
      <w:r>
        <w:rPr>
          <w:rFonts w:ascii="宋体" w:hAnsi="宋体" w:cs="宋体" w:hint="eastAsia"/>
          <w:sz w:val="24"/>
        </w:rPr>
        <w:t xml:space="preserve">        d)甩100%额定负荷后，从</w:t>
      </w:r>
      <w:proofErr w:type="gramStart"/>
      <w:r>
        <w:rPr>
          <w:rFonts w:ascii="宋体" w:hAnsi="宋体" w:cs="宋体" w:hint="eastAsia"/>
          <w:sz w:val="24"/>
        </w:rPr>
        <w:t>接力器</w:t>
      </w:r>
      <w:proofErr w:type="gramEnd"/>
      <w:r>
        <w:rPr>
          <w:rFonts w:ascii="宋体" w:hAnsi="宋体" w:cs="宋体" w:hint="eastAsia"/>
          <w:sz w:val="24"/>
        </w:rPr>
        <w:t>第一次向开启方向移动起，到机组转速</w:t>
      </w:r>
      <w:proofErr w:type="gramStart"/>
      <w:r>
        <w:rPr>
          <w:rFonts w:ascii="宋体" w:hAnsi="宋体" w:cs="宋体" w:hint="eastAsia"/>
          <w:sz w:val="24"/>
        </w:rPr>
        <w:t>摆动值</w:t>
      </w:r>
      <w:proofErr w:type="gramEnd"/>
      <w:r>
        <w:rPr>
          <w:rFonts w:ascii="宋体" w:hAnsi="宋体" w:cs="宋体" w:hint="eastAsia"/>
          <w:sz w:val="24"/>
        </w:rPr>
        <w:t>不超过±5%为止所经历的时间，应不大于40s.</w:t>
      </w:r>
    </w:p>
    <w:p w14:paraId="4C426FA1" w14:textId="77777777" w:rsidR="002F22E2" w:rsidRDefault="00A17782">
      <w:pPr>
        <w:ind w:left="720" w:hangingChars="300" w:hanging="720"/>
        <w:rPr>
          <w:rFonts w:ascii="宋体" w:hAnsi="宋体" w:cs="宋体"/>
          <w:sz w:val="24"/>
        </w:rPr>
      </w:pPr>
      <w:r>
        <w:rPr>
          <w:rFonts w:ascii="宋体" w:hAnsi="宋体" w:cs="宋体" w:hint="eastAsia"/>
          <w:sz w:val="24"/>
        </w:rPr>
        <w:t xml:space="preserve">        e)调速器的其它动态特性应符合GB9652.1-97标准中的有关规定。</w:t>
      </w:r>
    </w:p>
    <w:p w14:paraId="2BC1501A" w14:textId="77777777" w:rsidR="002F22E2" w:rsidRDefault="00A17782">
      <w:pPr>
        <w:ind w:firstLineChars="200" w:firstLine="482"/>
        <w:rPr>
          <w:rFonts w:ascii="宋体" w:hAnsi="宋体"/>
          <w:b/>
          <w:sz w:val="24"/>
        </w:rPr>
      </w:pPr>
      <w:r>
        <w:rPr>
          <w:rFonts w:ascii="宋体" w:hAnsi="宋体" w:hint="eastAsia"/>
          <w:b/>
          <w:sz w:val="24"/>
        </w:rPr>
        <w:t>3.2.2 调速器的主要技术参数</w:t>
      </w:r>
    </w:p>
    <w:p w14:paraId="322ABC67" w14:textId="77777777" w:rsidR="002F22E2" w:rsidRDefault="00A17782">
      <w:pPr>
        <w:ind w:firstLineChars="200" w:firstLine="482"/>
        <w:rPr>
          <w:rFonts w:ascii="宋体" w:hAnsi="宋体"/>
          <w:b/>
          <w:sz w:val="24"/>
        </w:rPr>
      </w:pPr>
      <w:r>
        <w:rPr>
          <w:rFonts w:ascii="宋体" w:hAnsi="宋体" w:hint="eastAsia"/>
          <w:b/>
          <w:sz w:val="24"/>
        </w:rPr>
        <w:t>3.2.2.1 测频环节</w:t>
      </w:r>
    </w:p>
    <w:p w14:paraId="2C8A95C8" w14:textId="77777777" w:rsidR="002F22E2" w:rsidRDefault="00A17782">
      <w:pPr>
        <w:ind w:left="720" w:hangingChars="300" w:hanging="720"/>
        <w:rPr>
          <w:rFonts w:ascii="宋体" w:hAnsi="宋体" w:cs="宋体"/>
          <w:sz w:val="24"/>
        </w:rPr>
      </w:pPr>
      <w:r>
        <w:rPr>
          <w:rFonts w:ascii="宋体" w:hAnsi="宋体" w:cs="宋体" w:hint="eastAsia"/>
          <w:sz w:val="24"/>
        </w:rPr>
        <w:t xml:space="preserve">        测频方式：           残压测频</w:t>
      </w:r>
    </w:p>
    <w:p w14:paraId="5BA0F5BE" w14:textId="77777777" w:rsidR="002F22E2" w:rsidRDefault="00A17782">
      <w:pPr>
        <w:ind w:left="720" w:hangingChars="300" w:hanging="720"/>
        <w:rPr>
          <w:rFonts w:ascii="宋体" w:hAnsi="宋体" w:cs="宋体"/>
          <w:sz w:val="24"/>
        </w:rPr>
      </w:pPr>
      <w:r>
        <w:rPr>
          <w:rFonts w:ascii="宋体" w:hAnsi="宋体" w:cs="宋体" w:hint="eastAsia"/>
          <w:sz w:val="24"/>
        </w:rPr>
        <w:t xml:space="preserve">        输入电压：           0.2V～130V AC</w:t>
      </w:r>
    </w:p>
    <w:p w14:paraId="49005CEE" w14:textId="77777777" w:rsidR="002F22E2" w:rsidRDefault="00A17782">
      <w:pPr>
        <w:ind w:left="720" w:hangingChars="300" w:hanging="720"/>
        <w:rPr>
          <w:rFonts w:ascii="宋体" w:hAnsi="宋体" w:cs="宋体"/>
          <w:sz w:val="24"/>
        </w:rPr>
      </w:pPr>
      <w:r>
        <w:rPr>
          <w:rFonts w:ascii="宋体" w:hAnsi="宋体" w:cs="宋体" w:hint="eastAsia"/>
          <w:sz w:val="24"/>
        </w:rPr>
        <w:t xml:space="preserve">        脉冲调制时间：       1ms～40ms</w:t>
      </w:r>
    </w:p>
    <w:p w14:paraId="2DF9E74F" w14:textId="77777777" w:rsidR="002F22E2" w:rsidRDefault="00A17782">
      <w:pPr>
        <w:ind w:left="720" w:hangingChars="300" w:hanging="720"/>
        <w:rPr>
          <w:rFonts w:ascii="宋体" w:hAnsi="宋体" w:cs="宋体"/>
          <w:sz w:val="24"/>
        </w:rPr>
      </w:pPr>
      <w:r>
        <w:rPr>
          <w:rFonts w:ascii="宋体" w:hAnsi="宋体" w:cs="宋体" w:hint="eastAsia"/>
          <w:sz w:val="24"/>
        </w:rPr>
        <w:t xml:space="preserve">        测试范围：           5Hz～100GHz</w:t>
      </w:r>
    </w:p>
    <w:p w14:paraId="672B9B29" w14:textId="77777777" w:rsidR="002F22E2" w:rsidRDefault="00A17782">
      <w:pPr>
        <w:ind w:left="720" w:hangingChars="300" w:hanging="720"/>
        <w:rPr>
          <w:rFonts w:ascii="宋体" w:hAnsi="宋体" w:cs="宋体"/>
          <w:sz w:val="24"/>
        </w:rPr>
      </w:pPr>
      <w:r>
        <w:rPr>
          <w:rFonts w:ascii="宋体" w:hAnsi="宋体" w:cs="宋体" w:hint="eastAsia"/>
          <w:sz w:val="24"/>
        </w:rPr>
        <w:t xml:space="preserve">        测量精度：           &lt;0.0015Hz</w:t>
      </w:r>
    </w:p>
    <w:p w14:paraId="0EEC6F74" w14:textId="77777777" w:rsidR="002F22E2" w:rsidRDefault="00A17782">
      <w:pPr>
        <w:ind w:firstLineChars="200" w:firstLine="482"/>
        <w:rPr>
          <w:rFonts w:ascii="宋体" w:hAnsi="宋体"/>
          <w:b/>
          <w:sz w:val="24"/>
        </w:rPr>
      </w:pPr>
      <w:r>
        <w:rPr>
          <w:rFonts w:ascii="宋体" w:hAnsi="宋体" w:hint="eastAsia"/>
          <w:b/>
          <w:sz w:val="24"/>
        </w:rPr>
        <w:t>3.2.2.2 调节参数整定范围</w:t>
      </w:r>
    </w:p>
    <w:p w14:paraId="1F7C7CC6" w14:textId="77777777" w:rsidR="002F22E2" w:rsidRDefault="00A17782">
      <w:pPr>
        <w:ind w:left="720" w:hangingChars="300" w:hanging="720"/>
        <w:rPr>
          <w:rFonts w:ascii="宋体" w:hAnsi="宋体" w:cs="宋体"/>
          <w:sz w:val="24"/>
        </w:rPr>
      </w:pPr>
      <w:r>
        <w:rPr>
          <w:rFonts w:ascii="宋体" w:hAnsi="宋体" w:cs="宋体" w:hint="eastAsia"/>
          <w:sz w:val="24"/>
        </w:rPr>
        <w:t xml:space="preserve">        </w:t>
      </w:r>
      <w:proofErr w:type="gramStart"/>
      <w:r>
        <w:rPr>
          <w:rFonts w:ascii="宋体" w:hAnsi="宋体" w:cs="宋体" w:hint="eastAsia"/>
          <w:sz w:val="24"/>
        </w:rPr>
        <w:t>永态转</w:t>
      </w:r>
      <w:proofErr w:type="gramEnd"/>
      <w:r>
        <w:rPr>
          <w:rFonts w:ascii="宋体" w:hAnsi="宋体" w:cs="宋体" w:hint="eastAsia"/>
          <w:sz w:val="24"/>
        </w:rPr>
        <w:t>差系数：       0～10%（分辨率1%）</w:t>
      </w:r>
    </w:p>
    <w:p w14:paraId="05CB8449" w14:textId="77777777" w:rsidR="002F22E2" w:rsidRDefault="00A17782">
      <w:pPr>
        <w:ind w:left="720" w:hangingChars="300" w:hanging="720"/>
        <w:rPr>
          <w:rFonts w:ascii="宋体" w:hAnsi="宋体" w:cs="宋体"/>
          <w:sz w:val="24"/>
        </w:rPr>
      </w:pPr>
      <w:r>
        <w:rPr>
          <w:rFonts w:ascii="宋体" w:hAnsi="宋体" w:cs="宋体" w:hint="eastAsia"/>
          <w:sz w:val="24"/>
        </w:rPr>
        <w:t xml:space="preserve">        暂态转差系数：       5～150%（分辨率1%）</w:t>
      </w:r>
    </w:p>
    <w:p w14:paraId="6B9E9B84" w14:textId="77777777" w:rsidR="002F22E2" w:rsidRDefault="00A17782">
      <w:pPr>
        <w:ind w:left="720" w:hangingChars="300" w:hanging="720"/>
        <w:rPr>
          <w:rFonts w:ascii="宋体" w:hAnsi="宋体" w:cs="宋体"/>
          <w:sz w:val="24"/>
        </w:rPr>
      </w:pPr>
      <w:r>
        <w:rPr>
          <w:rFonts w:ascii="宋体" w:hAnsi="宋体" w:cs="宋体" w:hint="eastAsia"/>
          <w:sz w:val="24"/>
        </w:rPr>
        <w:t xml:space="preserve">        缓冲时间常数：       2～20s（分辨率1s）</w:t>
      </w:r>
    </w:p>
    <w:p w14:paraId="3EC0FD3B" w14:textId="77777777" w:rsidR="002F22E2" w:rsidRDefault="00A17782">
      <w:pPr>
        <w:ind w:left="720" w:hangingChars="300" w:hanging="720"/>
        <w:rPr>
          <w:rFonts w:ascii="宋体" w:hAnsi="宋体" w:cs="宋体"/>
          <w:sz w:val="24"/>
        </w:rPr>
      </w:pPr>
      <w:r>
        <w:rPr>
          <w:rFonts w:ascii="宋体" w:hAnsi="宋体" w:cs="宋体" w:hint="eastAsia"/>
          <w:sz w:val="24"/>
        </w:rPr>
        <w:t xml:space="preserve">        加速度时间常数：     0～2s（分辨率0.1s）</w:t>
      </w:r>
    </w:p>
    <w:p w14:paraId="0CBF9807" w14:textId="77777777" w:rsidR="002F22E2" w:rsidRDefault="00A17782">
      <w:pPr>
        <w:ind w:firstLineChars="200" w:firstLine="482"/>
        <w:rPr>
          <w:rFonts w:ascii="宋体" w:hAnsi="宋体"/>
          <w:b/>
          <w:sz w:val="24"/>
        </w:rPr>
      </w:pPr>
      <w:r>
        <w:rPr>
          <w:rFonts w:ascii="宋体" w:hAnsi="宋体" w:hint="eastAsia"/>
          <w:b/>
          <w:sz w:val="24"/>
        </w:rPr>
        <w:t>3.2.2.3 控制参数可调范围</w:t>
      </w:r>
    </w:p>
    <w:p w14:paraId="2D3804FC" w14:textId="77777777" w:rsidR="002F22E2" w:rsidRDefault="00A17782">
      <w:pPr>
        <w:ind w:left="720" w:hangingChars="300" w:hanging="720"/>
        <w:rPr>
          <w:rFonts w:ascii="宋体" w:hAnsi="宋体" w:cs="宋体"/>
          <w:sz w:val="24"/>
        </w:rPr>
      </w:pPr>
      <w:r>
        <w:rPr>
          <w:rFonts w:ascii="宋体" w:hAnsi="宋体" w:cs="宋体" w:hint="eastAsia"/>
          <w:sz w:val="24"/>
        </w:rPr>
        <w:t xml:space="preserve">        开度给定：           0～100%（分辨率1%）</w:t>
      </w:r>
    </w:p>
    <w:p w14:paraId="5923F31D" w14:textId="77777777" w:rsidR="002F22E2" w:rsidRDefault="00A17782">
      <w:pPr>
        <w:ind w:left="720" w:hangingChars="300" w:hanging="720"/>
        <w:rPr>
          <w:rFonts w:ascii="宋体" w:hAnsi="宋体" w:cs="宋体"/>
          <w:sz w:val="24"/>
        </w:rPr>
      </w:pPr>
      <w:r>
        <w:rPr>
          <w:rFonts w:ascii="宋体" w:hAnsi="宋体" w:cs="宋体" w:hint="eastAsia"/>
          <w:sz w:val="24"/>
        </w:rPr>
        <w:t xml:space="preserve">        频率给定：           45Hz～55Hz（分辨率0.01Hz）</w:t>
      </w:r>
    </w:p>
    <w:p w14:paraId="533288E2" w14:textId="77777777" w:rsidR="002F22E2" w:rsidRDefault="00A17782">
      <w:pPr>
        <w:ind w:left="720" w:hangingChars="300" w:hanging="720"/>
        <w:rPr>
          <w:rFonts w:ascii="宋体" w:hAnsi="宋体" w:cs="宋体"/>
          <w:sz w:val="24"/>
        </w:rPr>
      </w:pPr>
      <w:r>
        <w:rPr>
          <w:rFonts w:ascii="宋体" w:hAnsi="宋体" w:cs="宋体" w:hint="eastAsia"/>
          <w:sz w:val="24"/>
        </w:rPr>
        <w:t xml:space="preserve">        功率给定：           0～120%（分辨率0.01MW）</w:t>
      </w:r>
    </w:p>
    <w:p w14:paraId="54BA2EC7" w14:textId="77777777" w:rsidR="002F22E2" w:rsidRDefault="00A17782">
      <w:pPr>
        <w:ind w:left="720" w:hangingChars="300" w:hanging="720"/>
        <w:rPr>
          <w:rFonts w:ascii="宋体" w:hAnsi="宋体" w:cs="宋体"/>
          <w:sz w:val="24"/>
        </w:rPr>
      </w:pPr>
      <w:r>
        <w:rPr>
          <w:rFonts w:ascii="宋体" w:hAnsi="宋体" w:cs="宋体" w:hint="eastAsia"/>
          <w:sz w:val="24"/>
        </w:rPr>
        <w:lastRenderedPageBreak/>
        <w:t xml:space="preserve">        频率人工失灵区：     0±0.5Hz 0～120%（分辨率0.01Hz）</w:t>
      </w:r>
    </w:p>
    <w:p w14:paraId="05A1589F" w14:textId="77777777" w:rsidR="002F22E2" w:rsidRDefault="00A17782">
      <w:pPr>
        <w:ind w:left="720" w:hangingChars="300" w:hanging="720"/>
        <w:rPr>
          <w:rFonts w:ascii="宋体" w:hAnsi="宋体" w:cs="宋体"/>
          <w:sz w:val="24"/>
        </w:rPr>
      </w:pPr>
      <w:r>
        <w:rPr>
          <w:rFonts w:ascii="宋体" w:hAnsi="宋体" w:cs="宋体" w:hint="eastAsia"/>
          <w:sz w:val="24"/>
        </w:rPr>
        <w:t xml:space="preserve">        开度限制：           0～100%（分辨率1%）</w:t>
      </w:r>
    </w:p>
    <w:p w14:paraId="19D17473" w14:textId="77777777" w:rsidR="002F22E2" w:rsidRDefault="00A17782">
      <w:pPr>
        <w:ind w:firstLineChars="200" w:firstLine="482"/>
        <w:rPr>
          <w:rFonts w:ascii="宋体" w:hAnsi="宋体"/>
          <w:b/>
          <w:sz w:val="24"/>
        </w:rPr>
      </w:pPr>
      <w:r>
        <w:rPr>
          <w:rFonts w:ascii="宋体" w:hAnsi="宋体" w:hint="eastAsia"/>
          <w:b/>
          <w:sz w:val="24"/>
        </w:rPr>
        <w:t>3.2.2.4 PID参数整定范围</w:t>
      </w:r>
    </w:p>
    <w:p w14:paraId="136D2B75" w14:textId="77777777" w:rsidR="002F22E2" w:rsidRDefault="00A17782">
      <w:pPr>
        <w:ind w:left="720" w:hangingChars="300" w:hanging="720"/>
        <w:rPr>
          <w:rFonts w:ascii="宋体" w:hAnsi="宋体" w:cs="宋体"/>
          <w:sz w:val="24"/>
        </w:rPr>
      </w:pPr>
      <w:r>
        <w:rPr>
          <w:rFonts w:ascii="宋体" w:hAnsi="宋体" w:cs="宋体" w:hint="eastAsia"/>
          <w:sz w:val="24"/>
        </w:rPr>
        <w:t xml:space="preserve">        比例增益</w:t>
      </w:r>
      <w:proofErr w:type="spellStart"/>
      <w:r>
        <w:rPr>
          <w:rFonts w:ascii="宋体" w:hAnsi="宋体" w:cs="宋体" w:hint="eastAsia"/>
          <w:sz w:val="24"/>
        </w:rPr>
        <w:t>Kp</w:t>
      </w:r>
      <w:proofErr w:type="spellEnd"/>
      <w:r>
        <w:rPr>
          <w:rFonts w:ascii="宋体" w:hAnsi="宋体" w:cs="宋体" w:hint="eastAsia"/>
          <w:sz w:val="24"/>
        </w:rPr>
        <w:t>:          0～20</w:t>
      </w:r>
    </w:p>
    <w:p w14:paraId="5E28EC83" w14:textId="77777777" w:rsidR="002F22E2" w:rsidRDefault="00A17782">
      <w:pPr>
        <w:ind w:left="720" w:hangingChars="300" w:hanging="720"/>
        <w:rPr>
          <w:rFonts w:ascii="宋体" w:hAnsi="宋体" w:cs="宋体"/>
          <w:sz w:val="24"/>
        </w:rPr>
      </w:pPr>
      <w:r>
        <w:rPr>
          <w:rFonts w:ascii="宋体" w:hAnsi="宋体" w:cs="宋体" w:hint="eastAsia"/>
          <w:sz w:val="24"/>
        </w:rPr>
        <w:t xml:space="preserve">        积分增益Ki:          0～10（1/s）</w:t>
      </w:r>
    </w:p>
    <w:p w14:paraId="63064297" w14:textId="77777777" w:rsidR="002F22E2" w:rsidRDefault="00A17782">
      <w:pPr>
        <w:ind w:left="720" w:hangingChars="300" w:hanging="720"/>
        <w:rPr>
          <w:rFonts w:ascii="宋体" w:hAnsi="宋体" w:cs="宋体"/>
          <w:sz w:val="24"/>
        </w:rPr>
      </w:pPr>
      <w:r>
        <w:rPr>
          <w:rFonts w:ascii="宋体" w:hAnsi="宋体" w:cs="宋体" w:hint="eastAsia"/>
          <w:sz w:val="24"/>
        </w:rPr>
        <w:t xml:space="preserve">        微分增益</w:t>
      </w:r>
      <w:proofErr w:type="spellStart"/>
      <w:r>
        <w:rPr>
          <w:rFonts w:ascii="宋体" w:hAnsi="宋体" w:cs="宋体" w:hint="eastAsia"/>
          <w:sz w:val="24"/>
        </w:rPr>
        <w:t>Kd</w:t>
      </w:r>
      <w:proofErr w:type="spellEnd"/>
      <w:r>
        <w:rPr>
          <w:rFonts w:ascii="宋体" w:hAnsi="宋体" w:cs="宋体" w:hint="eastAsia"/>
          <w:sz w:val="24"/>
        </w:rPr>
        <w:t>:          0～5s</w:t>
      </w:r>
    </w:p>
    <w:p w14:paraId="0235955E" w14:textId="77777777" w:rsidR="002F22E2" w:rsidRDefault="00A17782">
      <w:pPr>
        <w:ind w:firstLineChars="200" w:firstLine="482"/>
        <w:rPr>
          <w:rFonts w:ascii="宋体" w:hAnsi="宋体"/>
          <w:b/>
          <w:sz w:val="24"/>
        </w:rPr>
      </w:pPr>
      <w:r>
        <w:rPr>
          <w:rFonts w:ascii="宋体" w:hAnsi="宋体" w:hint="eastAsia"/>
          <w:b/>
          <w:sz w:val="24"/>
        </w:rPr>
        <w:t>3.2.2.5 位置反馈</w:t>
      </w:r>
    </w:p>
    <w:p w14:paraId="5CAFE9F3" w14:textId="77777777" w:rsidR="002F22E2" w:rsidRDefault="00A17782">
      <w:pPr>
        <w:ind w:left="720" w:hangingChars="300" w:hanging="720"/>
        <w:rPr>
          <w:rFonts w:ascii="宋体" w:hAnsi="宋体" w:cs="宋体"/>
          <w:sz w:val="24"/>
        </w:rPr>
      </w:pPr>
      <w:r>
        <w:rPr>
          <w:rFonts w:ascii="宋体" w:hAnsi="宋体" w:cs="宋体" w:hint="eastAsia"/>
          <w:sz w:val="24"/>
        </w:rPr>
        <w:t xml:space="preserve">        </w:t>
      </w:r>
      <w:proofErr w:type="gramStart"/>
      <w:r>
        <w:rPr>
          <w:rFonts w:ascii="宋体" w:hAnsi="宋体" w:cs="宋体" w:hint="eastAsia"/>
          <w:sz w:val="24"/>
        </w:rPr>
        <w:t>导叶位置反馈</w:t>
      </w:r>
      <w:proofErr w:type="gramEnd"/>
      <w:r>
        <w:rPr>
          <w:rFonts w:ascii="宋体" w:hAnsi="宋体" w:cs="宋体" w:hint="eastAsia"/>
          <w:sz w:val="24"/>
        </w:rPr>
        <w:t xml:space="preserve">          0～10V（对应</w:t>
      </w:r>
      <w:proofErr w:type="gramStart"/>
      <w:r>
        <w:rPr>
          <w:rFonts w:ascii="宋体" w:hAnsi="宋体" w:cs="宋体" w:hint="eastAsia"/>
          <w:sz w:val="24"/>
        </w:rPr>
        <w:t>于导叶</w:t>
      </w:r>
      <w:proofErr w:type="gramEnd"/>
      <w:r>
        <w:rPr>
          <w:rFonts w:ascii="宋体" w:hAnsi="宋体" w:cs="宋体" w:hint="eastAsia"/>
          <w:sz w:val="24"/>
        </w:rPr>
        <w:t>开度0～100%）</w:t>
      </w:r>
    </w:p>
    <w:p w14:paraId="63AEEEF6" w14:textId="77777777" w:rsidR="002F22E2" w:rsidRDefault="00A17782">
      <w:pPr>
        <w:ind w:left="720" w:hangingChars="300" w:hanging="720"/>
        <w:rPr>
          <w:rFonts w:ascii="宋体" w:hAnsi="宋体" w:cs="宋体"/>
          <w:sz w:val="24"/>
        </w:rPr>
      </w:pPr>
      <w:r>
        <w:rPr>
          <w:rFonts w:ascii="宋体" w:hAnsi="宋体" w:cs="宋体" w:hint="eastAsia"/>
          <w:sz w:val="24"/>
        </w:rPr>
        <w:t xml:space="preserve">        桨叶位置反馈          0～10V（对应于桨叶开度0～100%）</w:t>
      </w:r>
    </w:p>
    <w:p w14:paraId="4912427C" w14:textId="77777777" w:rsidR="002F22E2" w:rsidRDefault="00A17782">
      <w:pPr>
        <w:ind w:firstLineChars="200" w:firstLine="482"/>
        <w:rPr>
          <w:rFonts w:ascii="宋体" w:hAnsi="宋体"/>
          <w:b/>
          <w:sz w:val="24"/>
        </w:rPr>
      </w:pPr>
      <w:r>
        <w:rPr>
          <w:rFonts w:ascii="宋体" w:hAnsi="宋体" w:hint="eastAsia"/>
          <w:b/>
          <w:sz w:val="24"/>
        </w:rPr>
        <w:t>3.2.2.6 PLC主要参数</w:t>
      </w:r>
    </w:p>
    <w:p w14:paraId="5C8D7732" w14:textId="77777777" w:rsidR="002F22E2" w:rsidRDefault="00A17782">
      <w:pPr>
        <w:ind w:left="720" w:hangingChars="300" w:hanging="720"/>
        <w:rPr>
          <w:rFonts w:ascii="宋体" w:hAnsi="宋体" w:cs="宋体"/>
          <w:sz w:val="24"/>
        </w:rPr>
      </w:pPr>
      <w:r>
        <w:rPr>
          <w:rFonts w:ascii="宋体" w:hAnsi="宋体" w:cs="宋体" w:hint="eastAsia"/>
          <w:sz w:val="24"/>
        </w:rPr>
        <w:t xml:space="preserve">        CPU：</w:t>
      </w:r>
    </w:p>
    <w:p w14:paraId="3A22A570" w14:textId="77777777" w:rsidR="002F22E2" w:rsidRDefault="00A17782">
      <w:pPr>
        <w:ind w:left="720" w:hangingChars="300" w:hanging="720"/>
        <w:rPr>
          <w:rFonts w:ascii="宋体" w:hAnsi="宋体" w:cs="宋体"/>
          <w:sz w:val="24"/>
        </w:rPr>
      </w:pPr>
      <w:r>
        <w:rPr>
          <w:rFonts w:ascii="宋体" w:hAnsi="宋体" w:cs="宋体" w:hint="eastAsia"/>
          <w:sz w:val="24"/>
        </w:rPr>
        <w:t xml:space="preserve">        主频：</w:t>
      </w:r>
    </w:p>
    <w:p w14:paraId="5E317F38" w14:textId="77777777" w:rsidR="002F22E2" w:rsidRDefault="00A17782">
      <w:pPr>
        <w:ind w:left="720" w:hangingChars="300" w:hanging="720"/>
        <w:rPr>
          <w:rFonts w:ascii="宋体" w:hAnsi="宋体" w:cs="宋体"/>
          <w:sz w:val="24"/>
        </w:rPr>
      </w:pPr>
      <w:r>
        <w:rPr>
          <w:rFonts w:ascii="宋体" w:hAnsi="宋体" w:cs="宋体" w:hint="eastAsia"/>
          <w:sz w:val="24"/>
        </w:rPr>
        <w:t xml:space="preserve">        内存：</w:t>
      </w:r>
    </w:p>
    <w:p w14:paraId="2BEA76C3" w14:textId="77777777" w:rsidR="002F22E2" w:rsidRDefault="00A17782">
      <w:pPr>
        <w:ind w:left="720" w:hangingChars="300" w:hanging="720"/>
        <w:rPr>
          <w:rFonts w:ascii="宋体" w:hAnsi="宋体" w:cs="宋体"/>
          <w:sz w:val="24"/>
        </w:rPr>
      </w:pPr>
      <w:r>
        <w:rPr>
          <w:rFonts w:ascii="宋体" w:hAnsi="宋体" w:cs="宋体" w:hint="eastAsia"/>
          <w:sz w:val="24"/>
        </w:rPr>
        <w:t xml:space="preserve">        PLC工作电压：         DC24V</w:t>
      </w:r>
    </w:p>
    <w:p w14:paraId="5CDAF480" w14:textId="77777777" w:rsidR="002F22E2" w:rsidRDefault="00A17782">
      <w:pPr>
        <w:ind w:left="720" w:hangingChars="300" w:hanging="720"/>
        <w:rPr>
          <w:rFonts w:ascii="宋体" w:hAnsi="宋体" w:cs="宋体"/>
          <w:sz w:val="24"/>
        </w:rPr>
      </w:pPr>
      <w:r>
        <w:rPr>
          <w:rFonts w:ascii="宋体" w:hAnsi="宋体" w:cs="宋体" w:hint="eastAsia"/>
          <w:sz w:val="24"/>
        </w:rPr>
        <w:t xml:space="preserve">        开关量输入电压：      24VDC</w:t>
      </w:r>
    </w:p>
    <w:p w14:paraId="56E2AE49" w14:textId="77777777" w:rsidR="002F22E2" w:rsidRDefault="00A17782">
      <w:pPr>
        <w:ind w:left="720" w:hangingChars="300" w:hanging="720"/>
        <w:rPr>
          <w:rFonts w:ascii="宋体" w:hAnsi="宋体" w:cs="宋体"/>
          <w:sz w:val="24"/>
        </w:rPr>
      </w:pPr>
      <w:r>
        <w:rPr>
          <w:rFonts w:ascii="宋体" w:hAnsi="宋体" w:cs="宋体" w:hint="eastAsia"/>
          <w:sz w:val="24"/>
        </w:rPr>
        <w:t xml:space="preserve">        开关量输出电压：      220VAC</w:t>
      </w:r>
    </w:p>
    <w:p w14:paraId="514513EA" w14:textId="77777777" w:rsidR="002F22E2" w:rsidRDefault="00A17782">
      <w:pPr>
        <w:ind w:left="720" w:hangingChars="300" w:hanging="720"/>
        <w:rPr>
          <w:rFonts w:ascii="宋体" w:hAnsi="宋体" w:cs="宋体"/>
          <w:sz w:val="24"/>
        </w:rPr>
      </w:pPr>
      <w:r>
        <w:rPr>
          <w:rFonts w:ascii="宋体" w:hAnsi="宋体" w:cs="宋体" w:hint="eastAsia"/>
          <w:sz w:val="24"/>
        </w:rPr>
        <w:t xml:space="preserve">        模拟量输入：          4～20mA，0～10V，独立通道</w:t>
      </w:r>
    </w:p>
    <w:p w14:paraId="6219D957" w14:textId="77777777" w:rsidR="002F22E2" w:rsidRDefault="00A17782">
      <w:pPr>
        <w:ind w:left="720" w:hangingChars="300" w:hanging="720"/>
        <w:rPr>
          <w:rFonts w:ascii="宋体" w:hAnsi="宋体" w:cs="宋体"/>
          <w:sz w:val="24"/>
        </w:rPr>
      </w:pPr>
      <w:r>
        <w:rPr>
          <w:rFonts w:ascii="宋体" w:hAnsi="宋体" w:cs="宋体" w:hint="eastAsia"/>
          <w:sz w:val="24"/>
        </w:rPr>
        <w:t xml:space="preserve">        内置PID</w:t>
      </w:r>
    </w:p>
    <w:p w14:paraId="14B3B693" w14:textId="77777777" w:rsidR="002F22E2" w:rsidRDefault="00A17782">
      <w:pPr>
        <w:ind w:left="720" w:hangingChars="300" w:hanging="720"/>
        <w:rPr>
          <w:rFonts w:ascii="宋体" w:hAnsi="宋体" w:cs="宋体"/>
          <w:sz w:val="24"/>
        </w:rPr>
      </w:pPr>
      <w:r>
        <w:rPr>
          <w:rFonts w:ascii="宋体" w:hAnsi="宋体" w:cs="宋体" w:hint="eastAsia"/>
          <w:sz w:val="24"/>
        </w:rPr>
        <w:t xml:space="preserve">        PLC允许配置通讯控制模块</w:t>
      </w:r>
    </w:p>
    <w:p w14:paraId="4D6FE252" w14:textId="77777777" w:rsidR="002F22E2" w:rsidRDefault="00A17782">
      <w:pPr>
        <w:ind w:left="723" w:hangingChars="300" w:hanging="723"/>
        <w:rPr>
          <w:rFonts w:ascii="宋体" w:hAnsi="宋体" w:cs="宋体"/>
          <w:b/>
          <w:bCs/>
          <w:sz w:val="24"/>
        </w:rPr>
      </w:pPr>
      <w:r>
        <w:rPr>
          <w:rFonts w:ascii="宋体" w:hAnsi="宋体" w:cs="宋体" w:hint="eastAsia"/>
          <w:b/>
          <w:bCs/>
          <w:sz w:val="24"/>
        </w:rPr>
        <w:t>3.3 调速器主要功能及结构</w:t>
      </w:r>
    </w:p>
    <w:p w14:paraId="584A311D" w14:textId="77777777" w:rsidR="002F22E2" w:rsidRDefault="00A17782">
      <w:pPr>
        <w:ind w:firstLineChars="200" w:firstLine="482"/>
        <w:rPr>
          <w:rFonts w:ascii="宋体" w:hAnsi="宋体"/>
          <w:b/>
          <w:sz w:val="24"/>
        </w:rPr>
      </w:pPr>
      <w:r>
        <w:rPr>
          <w:rFonts w:ascii="宋体" w:hAnsi="宋体" w:hint="eastAsia"/>
          <w:b/>
          <w:sz w:val="24"/>
        </w:rPr>
        <w:t>3.3.1调节与控制功能</w:t>
      </w:r>
    </w:p>
    <w:p w14:paraId="314B10C2" w14:textId="77777777" w:rsidR="002F22E2" w:rsidRDefault="00A17782">
      <w:pPr>
        <w:ind w:firstLineChars="200" w:firstLine="480"/>
        <w:rPr>
          <w:rFonts w:ascii="宋体" w:hAnsi="宋体"/>
          <w:sz w:val="24"/>
          <w:szCs w:val="24"/>
        </w:rPr>
      </w:pPr>
      <w:r>
        <w:rPr>
          <w:rFonts w:ascii="宋体" w:hAnsi="宋体" w:hint="eastAsia"/>
          <w:sz w:val="24"/>
          <w:szCs w:val="24"/>
        </w:rPr>
        <w:t>a)机组频率、电网频率采用硬件、软件相结合的测量方法，应具有检错及容错功能；</w:t>
      </w:r>
    </w:p>
    <w:p w14:paraId="27CEB98C" w14:textId="77777777" w:rsidR="002F22E2" w:rsidRDefault="00A17782">
      <w:pPr>
        <w:ind w:firstLineChars="200" w:firstLine="480"/>
        <w:rPr>
          <w:rFonts w:ascii="宋体" w:hAnsi="宋体"/>
          <w:sz w:val="24"/>
          <w:szCs w:val="24"/>
        </w:rPr>
      </w:pPr>
      <w:r>
        <w:rPr>
          <w:rFonts w:ascii="宋体" w:hAnsi="宋体" w:hint="eastAsia"/>
          <w:sz w:val="24"/>
          <w:szCs w:val="24"/>
        </w:rPr>
        <w:t>b)具有适应性变参数结构PID调节功能，以及转速调节、功率调节和开度调节等三种调节模式，以适应机组不同运行工况的要求；</w:t>
      </w:r>
    </w:p>
    <w:p w14:paraId="40B0E5E2" w14:textId="77777777" w:rsidR="002F22E2" w:rsidRDefault="00A17782">
      <w:pPr>
        <w:ind w:firstLineChars="200" w:firstLine="480"/>
        <w:rPr>
          <w:rFonts w:ascii="宋体" w:hAnsi="宋体"/>
          <w:sz w:val="24"/>
          <w:szCs w:val="24"/>
        </w:rPr>
      </w:pPr>
      <w:r>
        <w:rPr>
          <w:rFonts w:ascii="宋体" w:hAnsi="宋体" w:hint="eastAsia"/>
          <w:sz w:val="24"/>
          <w:szCs w:val="24"/>
        </w:rPr>
        <w:t>c)具有实时故障诊断、显示、报警功能；</w:t>
      </w:r>
    </w:p>
    <w:p w14:paraId="5D6FE784" w14:textId="77777777" w:rsidR="002F22E2" w:rsidRDefault="00A17782">
      <w:pPr>
        <w:ind w:firstLineChars="200" w:firstLine="480"/>
        <w:rPr>
          <w:rFonts w:ascii="宋体" w:hAnsi="宋体"/>
          <w:sz w:val="24"/>
          <w:szCs w:val="24"/>
        </w:rPr>
      </w:pPr>
      <w:r>
        <w:rPr>
          <w:rFonts w:ascii="宋体" w:hAnsi="宋体" w:hint="eastAsia"/>
          <w:sz w:val="24"/>
          <w:szCs w:val="24"/>
        </w:rPr>
        <w:t>具有在线自诊断和故障处理功能，故障通过电气柜上的指示灯指示。某些故障也可通过微机插件板上的指示灯指示。各故障信息以 I/O 方式及串行通信方式提供给电站计算机监控系统。</w:t>
      </w:r>
    </w:p>
    <w:p w14:paraId="291199AE" w14:textId="77777777" w:rsidR="002F22E2" w:rsidRDefault="00A17782">
      <w:pPr>
        <w:ind w:firstLineChars="200" w:firstLine="480"/>
        <w:rPr>
          <w:rFonts w:ascii="宋体" w:hAnsi="宋体"/>
          <w:sz w:val="24"/>
          <w:szCs w:val="24"/>
        </w:rPr>
      </w:pPr>
      <w:r>
        <w:rPr>
          <w:rFonts w:ascii="宋体" w:hAnsi="宋体" w:hint="eastAsia"/>
          <w:sz w:val="24"/>
          <w:szCs w:val="24"/>
        </w:rPr>
        <w:t>d)具有水头、机组功率等模拟信号采集功能，以及水头人工设置功能；</w:t>
      </w:r>
    </w:p>
    <w:p w14:paraId="2341832D" w14:textId="77777777" w:rsidR="002F22E2" w:rsidRDefault="00A17782">
      <w:pPr>
        <w:ind w:firstLineChars="200" w:firstLine="480"/>
        <w:rPr>
          <w:rFonts w:ascii="宋体" w:hAnsi="宋体"/>
          <w:sz w:val="24"/>
          <w:szCs w:val="24"/>
        </w:rPr>
      </w:pPr>
      <w:r>
        <w:rPr>
          <w:rFonts w:ascii="宋体" w:hAnsi="宋体" w:hint="eastAsia"/>
          <w:sz w:val="24"/>
          <w:szCs w:val="24"/>
        </w:rPr>
        <w:t>e)采用具有实时人工对话功能的彩色触摸屏，运行人员能方便的了解调速器的运行状况；</w:t>
      </w:r>
    </w:p>
    <w:p w14:paraId="23521C75" w14:textId="77777777" w:rsidR="002F22E2" w:rsidRDefault="00A17782">
      <w:pPr>
        <w:ind w:firstLineChars="200" w:firstLine="480"/>
        <w:rPr>
          <w:rFonts w:ascii="宋体" w:hAnsi="宋体"/>
          <w:sz w:val="24"/>
          <w:szCs w:val="24"/>
        </w:rPr>
      </w:pPr>
      <w:r>
        <w:rPr>
          <w:rFonts w:ascii="宋体" w:hAnsi="宋体" w:hint="eastAsia"/>
          <w:sz w:val="24"/>
          <w:szCs w:val="24"/>
        </w:rPr>
        <w:t>f)在空载运行时应具有频率给定及频率跟踪两种控制方式。在跟踪方式下，机组频率能自动跟踪系统频率，其偏差不大于0.2Hz，并网后能使机组有功功率自动跟踪给定的负荷曲线；</w:t>
      </w:r>
    </w:p>
    <w:p w14:paraId="201A7671" w14:textId="77777777" w:rsidR="002F22E2" w:rsidRDefault="00A17782">
      <w:pPr>
        <w:ind w:firstLineChars="200" w:firstLine="480"/>
        <w:rPr>
          <w:rFonts w:ascii="宋体" w:hAnsi="宋体"/>
          <w:sz w:val="24"/>
          <w:szCs w:val="24"/>
        </w:rPr>
      </w:pPr>
      <w:r>
        <w:rPr>
          <w:rFonts w:ascii="宋体" w:hAnsi="宋体" w:hint="eastAsia"/>
          <w:sz w:val="24"/>
          <w:szCs w:val="24"/>
        </w:rPr>
        <w:t>g)单机运行时，保证机组在95%～105%额定转速范围内的任一频率下稳定运行；</w:t>
      </w:r>
    </w:p>
    <w:p w14:paraId="323EA0E6" w14:textId="77777777" w:rsidR="002F22E2" w:rsidRDefault="00A17782">
      <w:pPr>
        <w:ind w:firstLineChars="200" w:firstLine="480"/>
        <w:rPr>
          <w:rFonts w:ascii="宋体" w:hAnsi="宋体"/>
          <w:sz w:val="24"/>
          <w:szCs w:val="24"/>
        </w:rPr>
      </w:pPr>
      <w:r>
        <w:rPr>
          <w:rFonts w:ascii="宋体" w:hAnsi="宋体" w:hint="eastAsia"/>
          <w:sz w:val="24"/>
          <w:szCs w:val="24"/>
        </w:rPr>
        <w:t>h)在单机或并入电网运行时，保证机组在空载至105%额定负荷范围内，能平稳连续地调整出力；</w:t>
      </w:r>
    </w:p>
    <w:p w14:paraId="27AF54D9" w14:textId="77777777" w:rsidR="002F22E2" w:rsidRDefault="00A17782">
      <w:pPr>
        <w:ind w:firstLineChars="200" w:firstLine="480"/>
        <w:rPr>
          <w:rFonts w:ascii="宋体" w:hAnsi="宋体"/>
          <w:sz w:val="24"/>
          <w:szCs w:val="24"/>
        </w:rPr>
      </w:pPr>
      <w:r>
        <w:rPr>
          <w:rFonts w:ascii="宋体" w:hAnsi="宋体" w:hint="eastAsia"/>
          <w:sz w:val="24"/>
          <w:szCs w:val="24"/>
        </w:rPr>
        <w:t>i)当水头为0.5m～2.8m时，机组泄流运行。调速器应能按此工况运行，</w:t>
      </w:r>
      <w:proofErr w:type="gramStart"/>
      <w:r>
        <w:rPr>
          <w:rFonts w:ascii="宋体" w:hAnsi="宋体" w:hint="eastAsia"/>
          <w:sz w:val="24"/>
          <w:szCs w:val="24"/>
        </w:rPr>
        <w:t>导叶与</w:t>
      </w:r>
      <w:proofErr w:type="gramEnd"/>
      <w:r>
        <w:rPr>
          <w:rFonts w:ascii="宋体" w:hAnsi="宋体" w:hint="eastAsia"/>
          <w:sz w:val="24"/>
          <w:szCs w:val="24"/>
        </w:rPr>
        <w:t>桨叶之间不具备原有的协联关系。</w:t>
      </w:r>
    </w:p>
    <w:p w14:paraId="0C56D2A4" w14:textId="77777777" w:rsidR="002F22E2" w:rsidRDefault="00A17782">
      <w:pPr>
        <w:ind w:firstLineChars="200" w:firstLine="480"/>
        <w:rPr>
          <w:rFonts w:ascii="宋体" w:hAnsi="宋体"/>
          <w:sz w:val="24"/>
          <w:szCs w:val="24"/>
        </w:rPr>
      </w:pPr>
      <w:r>
        <w:rPr>
          <w:rFonts w:ascii="宋体" w:hAnsi="宋体" w:hint="eastAsia"/>
          <w:sz w:val="24"/>
          <w:szCs w:val="24"/>
        </w:rPr>
        <w:t>当水头为1.2m～2.8m时，调速器保持机组在额定转速运行。</w:t>
      </w:r>
    </w:p>
    <w:p w14:paraId="79DB8DD4" w14:textId="77777777" w:rsidR="002F22E2" w:rsidRDefault="00A17782">
      <w:pPr>
        <w:ind w:firstLineChars="200" w:firstLine="480"/>
        <w:rPr>
          <w:rFonts w:ascii="宋体" w:hAnsi="宋体"/>
          <w:sz w:val="24"/>
          <w:szCs w:val="24"/>
        </w:rPr>
      </w:pPr>
      <w:r>
        <w:rPr>
          <w:rFonts w:ascii="宋体" w:hAnsi="宋体" w:hint="eastAsia"/>
          <w:sz w:val="24"/>
          <w:szCs w:val="24"/>
        </w:rPr>
        <w:t>当水头为0.5m～1.2m时，机组低于额定转速运行；</w:t>
      </w:r>
    </w:p>
    <w:p w14:paraId="76DCFD51" w14:textId="77777777" w:rsidR="002F22E2" w:rsidRDefault="00A17782">
      <w:pPr>
        <w:ind w:firstLineChars="200" w:firstLine="480"/>
        <w:rPr>
          <w:rFonts w:ascii="宋体" w:hAnsi="宋体"/>
          <w:sz w:val="24"/>
          <w:szCs w:val="24"/>
        </w:rPr>
      </w:pPr>
      <w:r>
        <w:rPr>
          <w:rFonts w:ascii="宋体" w:hAnsi="宋体" w:hint="eastAsia"/>
          <w:sz w:val="24"/>
          <w:szCs w:val="24"/>
        </w:rPr>
        <w:t>j)对机组能实行启动、停机（包括事故时的紧急停机）工况，转速及负荷调整的自动控制及手动控制，并能实现两种运行方式的切换。切换操作时产生的开度变化应不大于±1%的</w:t>
      </w:r>
      <w:proofErr w:type="gramStart"/>
      <w:r>
        <w:rPr>
          <w:rFonts w:ascii="宋体" w:hAnsi="宋体" w:hint="eastAsia"/>
          <w:sz w:val="24"/>
          <w:szCs w:val="24"/>
        </w:rPr>
        <w:t>接力器全</w:t>
      </w:r>
      <w:proofErr w:type="gramEnd"/>
      <w:r>
        <w:rPr>
          <w:rFonts w:ascii="宋体" w:hAnsi="宋体" w:hint="eastAsia"/>
          <w:sz w:val="24"/>
          <w:szCs w:val="24"/>
        </w:rPr>
        <w:t>行程；</w:t>
      </w:r>
    </w:p>
    <w:p w14:paraId="16EEFDA5" w14:textId="77777777" w:rsidR="002F22E2" w:rsidRDefault="00A17782">
      <w:pPr>
        <w:ind w:firstLineChars="200" w:firstLine="480"/>
        <w:rPr>
          <w:rFonts w:ascii="宋体" w:hAnsi="宋体"/>
          <w:sz w:val="24"/>
          <w:szCs w:val="24"/>
        </w:rPr>
      </w:pPr>
      <w:r>
        <w:rPr>
          <w:rFonts w:ascii="宋体" w:hAnsi="宋体" w:hint="eastAsia"/>
          <w:sz w:val="24"/>
          <w:szCs w:val="24"/>
        </w:rPr>
        <w:t>k)功率给定采用开环控制通道，能迅速准确地增减机组负荷保证机组的安全运行，即在各种事故情况下，机组甩掉全负荷后，能保证机组迅速稳定在空载转速，或者根据指令信号可靠地实现紧急停机。</w:t>
      </w:r>
    </w:p>
    <w:p w14:paraId="69856819" w14:textId="77777777" w:rsidR="002F22E2" w:rsidRDefault="00A17782">
      <w:pPr>
        <w:ind w:firstLineChars="200" w:firstLine="480"/>
        <w:rPr>
          <w:rFonts w:ascii="宋体" w:hAnsi="宋体"/>
          <w:sz w:val="24"/>
          <w:szCs w:val="24"/>
        </w:rPr>
      </w:pPr>
      <w:r>
        <w:rPr>
          <w:rFonts w:ascii="宋体" w:hAnsi="宋体" w:hint="eastAsia"/>
          <w:sz w:val="24"/>
          <w:szCs w:val="24"/>
        </w:rPr>
        <w:t>在甩负荷或紧急停机过程中，能按规定的关闭规律关闭导水叶，保证机组的转速升高率及</w:t>
      </w:r>
      <w:r>
        <w:rPr>
          <w:rFonts w:ascii="宋体" w:hAnsi="宋体" w:hint="eastAsia"/>
          <w:sz w:val="24"/>
          <w:szCs w:val="24"/>
        </w:rPr>
        <w:lastRenderedPageBreak/>
        <w:t>系统的压力升高率均不超过允许值；</w:t>
      </w:r>
    </w:p>
    <w:p w14:paraId="3DF77A06" w14:textId="77777777" w:rsidR="002F22E2" w:rsidRDefault="00A17782">
      <w:pPr>
        <w:ind w:firstLineChars="200" w:firstLine="480"/>
        <w:rPr>
          <w:rFonts w:ascii="宋体" w:hAnsi="宋体"/>
          <w:sz w:val="24"/>
          <w:szCs w:val="24"/>
        </w:rPr>
      </w:pPr>
      <w:r>
        <w:rPr>
          <w:rFonts w:ascii="宋体" w:hAnsi="宋体" w:hint="eastAsia"/>
          <w:sz w:val="24"/>
          <w:szCs w:val="24"/>
        </w:rPr>
        <w:t>l）</w:t>
      </w:r>
      <w:proofErr w:type="gramStart"/>
      <w:r>
        <w:rPr>
          <w:rFonts w:ascii="宋体" w:hAnsi="宋体" w:hint="eastAsia"/>
          <w:sz w:val="24"/>
          <w:szCs w:val="24"/>
        </w:rPr>
        <w:t>导叶分段</w:t>
      </w:r>
      <w:proofErr w:type="gramEnd"/>
      <w:r>
        <w:rPr>
          <w:rFonts w:ascii="宋体" w:hAnsi="宋体" w:hint="eastAsia"/>
          <w:sz w:val="24"/>
          <w:szCs w:val="24"/>
        </w:rPr>
        <w:t>关闭装置为机械液压型，全部采用刚性连接，可方便地精确地进行调整，一经调妥，分段拐点及分段后速度不会再变化，安全可靠。</w:t>
      </w:r>
    </w:p>
    <w:p w14:paraId="5A110415" w14:textId="77777777" w:rsidR="002F22E2" w:rsidRDefault="00A17782">
      <w:pPr>
        <w:ind w:firstLineChars="200" w:firstLine="480"/>
        <w:rPr>
          <w:rFonts w:ascii="宋体" w:hAnsi="宋体"/>
          <w:sz w:val="24"/>
          <w:szCs w:val="24"/>
        </w:rPr>
      </w:pPr>
      <w:r>
        <w:rPr>
          <w:rFonts w:ascii="宋体" w:hAnsi="宋体" w:hint="eastAsia"/>
          <w:sz w:val="24"/>
          <w:szCs w:val="24"/>
        </w:rPr>
        <w:t>m)实现机组的经济运行：能按照规定自动分配机组间的负荷，并根据水头的变化，</w:t>
      </w:r>
      <w:proofErr w:type="gramStart"/>
      <w:r>
        <w:rPr>
          <w:rFonts w:ascii="宋体" w:hAnsi="宋体" w:hint="eastAsia"/>
          <w:sz w:val="24"/>
          <w:szCs w:val="24"/>
        </w:rPr>
        <w:t>对导叶</w:t>
      </w:r>
      <w:proofErr w:type="gramEnd"/>
      <w:r>
        <w:rPr>
          <w:rFonts w:ascii="宋体" w:hAnsi="宋体" w:hint="eastAsia"/>
          <w:sz w:val="24"/>
          <w:szCs w:val="24"/>
        </w:rPr>
        <w:t>与桨叶的协</w:t>
      </w:r>
      <w:proofErr w:type="gramStart"/>
      <w:r>
        <w:rPr>
          <w:rFonts w:ascii="宋体" w:hAnsi="宋体" w:hint="eastAsia"/>
          <w:sz w:val="24"/>
          <w:szCs w:val="24"/>
        </w:rPr>
        <w:t>联关系</w:t>
      </w:r>
      <w:proofErr w:type="gramEnd"/>
      <w:r>
        <w:rPr>
          <w:rFonts w:ascii="宋体" w:hAnsi="宋体" w:hint="eastAsia"/>
          <w:sz w:val="24"/>
          <w:szCs w:val="24"/>
        </w:rPr>
        <w:t>实时进行数字协联，能手动设定水头、修改启动开度、空载开度、不良工况控制区和限制机组出力，使机组处于高效率区运行；</w:t>
      </w:r>
    </w:p>
    <w:p w14:paraId="59D6738B" w14:textId="77777777" w:rsidR="002F22E2" w:rsidRDefault="00A17782">
      <w:pPr>
        <w:ind w:firstLineChars="200" w:firstLine="480"/>
        <w:rPr>
          <w:rFonts w:ascii="宋体" w:hAnsi="宋体"/>
          <w:sz w:val="24"/>
          <w:szCs w:val="24"/>
        </w:rPr>
      </w:pPr>
      <w:r>
        <w:rPr>
          <w:rFonts w:ascii="宋体" w:hAnsi="宋体" w:hint="eastAsia"/>
          <w:sz w:val="24"/>
          <w:szCs w:val="24"/>
        </w:rPr>
        <w:t>n)调速器的稳压电源在供电电源偏离额定电压±10%时，应能长期稳定工作。当稳压电源破坏时，能自动控制机组保持事故前的负荷值，并发出报警信号；</w:t>
      </w:r>
    </w:p>
    <w:p w14:paraId="131B7424" w14:textId="77777777" w:rsidR="002F22E2" w:rsidRDefault="00A17782">
      <w:pPr>
        <w:ind w:firstLineChars="200" w:firstLine="480"/>
        <w:rPr>
          <w:rFonts w:ascii="宋体" w:hAnsi="宋体"/>
          <w:sz w:val="24"/>
          <w:szCs w:val="24"/>
        </w:rPr>
      </w:pPr>
      <w:r>
        <w:rPr>
          <w:rFonts w:ascii="宋体" w:hAnsi="宋体" w:hint="eastAsia"/>
          <w:sz w:val="24"/>
          <w:szCs w:val="24"/>
        </w:rPr>
        <w:t>o)当电气部分退出工作后，可采用手动操作机组运行。</w:t>
      </w:r>
    </w:p>
    <w:p w14:paraId="1F4337FC" w14:textId="77777777" w:rsidR="002F22E2" w:rsidRDefault="00A17782">
      <w:pPr>
        <w:ind w:firstLineChars="200" w:firstLine="482"/>
        <w:rPr>
          <w:rFonts w:ascii="宋体" w:hAnsi="宋体"/>
          <w:b/>
          <w:sz w:val="24"/>
        </w:rPr>
      </w:pPr>
      <w:r>
        <w:rPr>
          <w:rFonts w:ascii="宋体" w:hAnsi="宋体" w:hint="eastAsia"/>
          <w:b/>
          <w:sz w:val="24"/>
        </w:rPr>
        <w:t>3.3.2 诊断及容错功能</w:t>
      </w:r>
    </w:p>
    <w:p w14:paraId="70C78D25" w14:textId="77777777" w:rsidR="002F22E2" w:rsidRDefault="00A17782">
      <w:pPr>
        <w:ind w:leftChars="-38" w:left="640" w:hangingChars="300" w:hanging="720"/>
        <w:rPr>
          <w:rFonts w:ascii="宋体" w:hAnsi="宋体" w:cs="宋体"/>
          <w:sz w:val="24"/>
        </w:rPr>
      </w:pPr>
      <w:r>
        <w:rPr>
          <w:rFonts w:ascii="宋体" w:hAnsi="宋体" w:cs="宋体" w:hint="eastAsia"/>
          <w:sz w:val="24"/>
        </w:rPr>
        <w:t xml:space="preserve">      调速器的诊断及容错功能包括可编程本身的诊断和调速系统的测频信号、功率及水头信号、反馈信号及机械系统、通信系统等的诊断及容错。故障通过电气柜上的指示灯指示。某些故障也可通过微机插件板上的指示灯指示。各故障信息以 I/O 方式及串行通信方式提供给电站计算机监控系统。</w:t>
      </w:r>
    </w:p>
    <w:p w14:paraId="327EB309" w14:textId="77777777" w:rsidR="002F22E2" w:rsidRDefault="00A17782">
      <w:pPr>
        <w:ind w:left="720" w:hangingChars="300" w:hanging="720"/>
        <w:rPr>
          <w:rFonts w:ascii="宋体" w:hAnsi="宋体" w:cs="宋体"/>
          <w:sz w:val="24"/>
        </w:rPr>
      </w:pPr>
      <w:r>
        <w:rPr>
          <w:rFonts w:ascii="宋体" w:hAnsi="宋体" w:cs="宋体" w:hint="eastAsia"/>
          <w:sz w:val="24"/>
        </w:rPr>
        <w:t xml:space="preserve">     在线自诊断和故障处理功能</w:t>
      </w:r>
    </w:p>
    <w:p w14:paraId="41A73E01" w14:textId="77777777" w:rsidR="002F22E2" w:rsidRDefault="00A17782">
      <w:pPr>
        <w:ind w:leftChars="342" w:left="718" w:firstLineChars="200" w:firstLine="480"/>
        <w:rPr>
          <w:rFonts w:ascii="宋体" w:hAnsi="宋体" w:cs="宋体"/>
          <w:sz w:val="24"/>
        </w:rPr>
      </w:pPr>
      <w:r>
        <w:rPr>
          <w:rFonts w:ascii="宋体" w:hAnsi="宋体" w:cs="宋体" w:hint="eastAsia"/>
          <w:sz w:val="24"/>
        </w:rPr>
        <w:t>(1) CPU 模块故障；</w:t>
      </w:r>
    </w:p>
    <w:p w14:paraId="48028F1E" w14:textId="77777777" w:rsidR="002F22E2" w:rsidRDefault="00A17782">
      <w:pPr>
        <w:ind w:leftChars="342" w:left="718" w:firstLineChars="200" w:firstLine="480"/>
        <w:rPr>
          <w:rFonts w:ascii="宋体" w:hAnsi="宋体" w:cs="宋体"/>
          <w:sz w:val="24"/>
        </w:rPr>
      </w:pPr>
      <w:r>
        <w:rPr>
          <w:rFonts w:ascii="宋体" w:hAnsi="宋体" w:cs="宋体" w:hint="eastAsia"/>
          <w:sz w:val="24"/>
        </w:rPr>
        <w:t>(2) 模拟/数字转换器和输入通道故障；</w:t>
      </w:r>
    </w:p>
    <w:p w14:paraId="25395B2D" w14:textId="77777777" w:rsidR="002F22E2" w:rsidRDefault="00A17782">
      <w:pPr>
        <w:ind w:leftChars="342" w:left="718" w:firstLineChars="200" w:firstLine="480"/>
        <w:rPr>
          <w:rFonts w:ascii="宋体" w:hAnsi="宋体" w:cs="宋体"/>
          <w:sz w:val="24"/>
        </w:rPr>
      </w:pPr>
      <w:r>
        <w:rPr>
          <w:rFonts w:ascii="宋体" w:hAnsi="宋体" w:cs="宋体" w:hint="eastAsia"/>
          <w:sz w:val="24"/>
        </w:rPr>
        <w:t>(3) 数字/模拟转换器和输出通道故障；</w:t>
      </w:r>
    </w:p>
    <w:p w14:paraId="246B88B1" w14:textId="77777777" w:rsidR="002F22E2" w:rsidRDefault="00A17782">
      <w:pPr>
        <w:ind w:leftChars="342" w:left="718" w:firstLineChars="200" w:firstLine="480"/>
        <w:rPr>
          <w:rFonts w:ascii="宋体" w:hAnsi="宋体" w:cs="宋体"/>
          <w:sz w:val="24"/>
        </w:rPr>
      </w:pPr>
      <w:r>
        <w:rPr>
          <w:rFonts w:ascii="宋体" w:hAnsi="宋体" w:cs="宋体" w:hint="eastAsia"/>
          <w:sz w:val="24"/>
        </w:rPr>
        <w:t>(4) 通讯模块故障；</w:t>
      </w:r>
    </w:p>
    <w:p w14:paraId="4C67C2BF" w14:textId="77777777" w:rsidR="002F22E2" w:rsidRDefault="00A17782">
      <w:pPr>
        <w:ind w:leftChars="342" w:left="718" w:firstLineChars="200" w:firstLine="480"/>
        <w:rPr>
          <w:rFonts w:ascii="宋体" w:hAnsi="宋体" w:cs="宋体"/>
          <w:sz w:val="24"/>
        </w:rPr>
      </w:pPr>
      <w:r>
        <w:rPr>
          <w:rFonts w:ascii="宋体" w:hAnsi="宋体" w:cs="宋体" w:hint="eastAsia"/>
          <w:sz w:val="24"/>
        </w:rPr>
        <w:t>(5) 开度及功率传感器及其反馈通道故障；</w:t>
      </w:r>
    </w:p>
    <w:p w14:paraId="43A6E810" w14:textId="77777777" w:rsidR="002F22E2" w:rsidRDefault="00A17782">
      <w:pPr>
        <w:ind w:leftChars="342" w:left="718" w:firstLineChars="200" w:firstLine="480"/>
        <w:rPr>
          <w:rFonts w:ascii="宋体" w:hAnsi="宋体" w:cs="宋体"/>
          <w:sz w:val="24"/>
        </w:rPr>
      </w:pPr>
      <w:r>
        <w:rPr>
          <w:rFonts w:ascii="宋体" w:hAnsi="宋体" w:cs="宋体" w:hint="eastAsia"/>
          <w:sz w:val="24"/>
        </w:rPr>
        <w:t>(6) 水头故障；</w:t>
      </w:r>
    </w:p>
    <w:p w14:paraId="75217D02" w14:textId="77777777" w:rsidR="002F22E2" w:rsidRDefault="00A17782">
      <w:pPr>
        <w:ind w:leftChars="342" w:left="718" w:firstLineChars="200" w:firstLine="480"/>
        <w:rPr>
          <w:rFonts w:ascii="宋体" w:hAnsi="宋体" w:cs="宋体"/>
          <w:sz w:val="24"/>
        </w:rPr>
      </w:pPr>
      <w:r>
        <w:rPr>
          <w:rFonts w:ascii="宋体" w:hAnsi="宋体" w:cs="宋体" w:hint="eastAsia"/>
          <w:sz w:val="24"/>
        </w:rPr>
        <w:t>(7) 电源故障；</w:t>
      </w:r>
    </w:p>
    <w:p w14:paraId="20C5B5B5" w14:textId="77777777" w:rsidR="002F22E2" w:rsidRDefault="00A17782">
      <w:pPr>
        <w:ind w:leftChars="342" w:left="718" w:firstLineChars="200" w:firstLine="480"/>
        <w:rPr>
          <w:rFonts w:ascii="宋体" w:hAnsi="宋体" w:cs="宋体"/>
          <w:sz w:val="24"/>
        </w:rPr>
      </w:pPr>
      <w:r>
        <w:rPr>
          <w:rFonts w:ascii="宋体" w:hAnsi="宋体" w:cs="宋体" w:hint="eastAsia"/>
          <w:sz w:val="24"/>
        </w:rPr>
        <w:t>(8) 程序出错和时钟故障；</w:t>
      </w:r>
    </w:p>
    <w:p w14:paraId="5BD89D85" w14:textId="77777777" w:rsidR="002F22E2" w:rsidRDefault="00A17782">
      <w:pPr>
        <w:ind w:leftChars="342" w:left="718" w:firstLineChars="200" w:firstLine="480"/>
        <w:rPr>
          <w:rFonts w:ascii="宋体" w:hAnsi="宋体" w:cs="宋体"/>
          <w:sz w:val="24"/>
        </w:rPr>
      </w:pPr>
      <w:r>
        <w:rPr>
          <w:rFonts w:ascii="宋体" w:hAnsi="宋体" w:cs="宋体" w:hint="eastAsia"/>
          <w:sz w:val="24"/>
        </w:rPr>
        <w:t>(9) 紧急停机回路故障；</w:t>
      </w:r>
    </w:p>
    <w:p w14:paraId="201FDD12" w14:textId="77777777" w:rsidR="002F22E2" w:rsidRDefault="00A17782">
      <w:pPr>
        <w:ind w:leftChars="342" w:left="718" w:firstLineChars="200" w:firstLine="480"/>
        <w:rPr>
          <w:rFonts w:ascii="宋体" w:hAnsi="宋体" w:cs="宋体"/>
          <w:sz w:val="24"/>
        </w:rPr>
      </w:pPr>
      <w:r>
        <w:rPr>
          <w:rFonts w:ascii="宋体" w:hAnsi="宋体" w:cs="宋体" w:hint="eastAsia"/>
          <w:sz w:val="24"/>
        </w:rPr>
        <w:t>(10) 测速系统故障；</w:t>
      </w:r>
    </w:p>
    <w:p w14:paraId="0170C8A5" w14:textId="77777777" w:rsidR="002F22E2" w:rsidRDefault="00A17782">
      <w:pPr>
        <w:ind w:leftChars="342" w:left="718" w:firstLineChars="200" w:firstLine="480"/>
        <w:rPr>
          <w:rFonts w:ascii="宋体" w:hAnsi="宋体" w:cs="宋体"/>
          <w:sz w:val="24"/>
        </w:rPr>
      </w:pPr>
      <w:r>
        <w:rPr>
          <w:rFonts w:ascii="宋体" w:hAnsi="宋体" w:cs="宋体" w:hint="eastAsia"/>
          <w:sz w:val="24"/>
        </w:rPr>
        <w:t>(11)自动切换或电手动、自动方式切换故障；</w:t>
      </w:r>
    </w:p>
    <w:p w14:paraId="5ECE11E5" w14:textId="77777777" w:rsidR="002F22E2" w:rsidRDefault="00A17782">
      <w:pPr>
        <w:ind w:leftChars="342" w:left="718" w:firstLineChars="200" w:firstLine="480"/>
        <w:rPr>
          <w:rFonts w:ascii="宋体" w:hAnsi="宋体" w:cs="宋体"/>
          <w:sz w:val="24"/>
        </w:rPr>
      </w:pPr>
      <w:r>
        <w:rPr>
          <w:rFonts w:ascii="宋体" w:hAnsi="宋体" w:cs="宋体" w:hint="eastAsia"/>
          <w:sz w:val="24"/>
        </w:rPr>
        <w:t>(12) 油过滤堵塞报警；</w:t>
      </w:r>
    </w:p>
    <w:p w14:paraId="229161A0" w14:textId="77777777" w:rsidR="002F22E2" w:rsidRDefault="00A17782">
      <w:pPr>
        <w:ind w:leftChars="342" w:left="718" w:firstLineChars="200" w:firstLine="480"/>
        <w:rPr>
          <w:rFonts w:ascii="宋体" w:hAnsi="宋体" w:cs="宋体"/>
          <w:sz w:val="24"/>
        </w:rPr>
      </w:pPr>
      <w:r>
        <w:rPr>
          <w:rFonts w:ascii="宋体" w:hAnsi="宋体" w:cs="宋体" w:hint="eastAsia"/>
          <w:sz w:val="24"/>
        </w:rPr>
        <w:t xml:space="preserve">(13) </w:t>
      </w:r>
      <w:proofErr w:type="gramStart"/>
      <w:r>
        <w:rPr>
          <w:rFonts w:ascii="宋体" w:hAnsi="宋体" w:cs="宋体" w:hint="eastAsia"/>
          <w:sz w:val="24"/>
        </w:rPr>
        <w:t>主配压</w:t>
      </w:r>
      <w:proofErr w:type="gramEnd"/>
      <w:r>
        <w:rPr>
          <w:rFonts w:ascii="宋体" w:hAnsi="宋体" w:cs="宋体" w:hint="eastAsia"/>
          <w:sz w:val="24"/>
        </w:rPr>
        <w:t>阀动作；</w:t>
      </w:r>
    </w:p>
    <w:p w14:paraId="3E5AF77D" w14:textId="77777777" w:rsidR="002F22E2" w:rsidRDefault="00A17782">
      <w:pPr>
        <w:rPr>
          <w:rFonts w:ascii="宋体" w:hAnsi="宋体" w:cs="宋体"/>
          <w:sz w:val="24"/>
        </w:rPr>
      </w:pPr>
      <w:r>
        <w:rPr>
          <w:rFonts w:ascii="宋体" w:hAnsi="宋体" w:cs="宋体" w:hint="eastAsia"/>
          <w:sz w:val="24"/>
        </w:rPr>
        <w:t xml:space="preserve">      离线诊断及调试功能：</w:t>
      </w:r>
    </w:p>
    <w:p w14:paraId="42D55160" w14:textId="77777777" w:rsidR="002F22E2" w:rsidRDefault="00A17782">
      <w:pPr>
        <w:ind w:leftChars="342" w:left="718" w:firstLineChars="200" w:firstLine="480"/>
        <w:rPr>
          <w:rFonts w:ascii="宋体" w:hAnsi="宋体" w:cs="宋体"/>
          <w:sz w:val="24"/>
        </w:rPr>
      </w:pPr>
      <w:r>
        <w:rPr>
          <w:rFonts w:ascii="宋体" w:hAnsi="宋体" w:cs="宋体" w:hint="eastAsia"/>
          <w:sz w:val="24"/>
        </w:rPr>
        <w:t>(1) 系统硬件及软件故障检查，包括各硬件模块故障检查；</w:t>
      </w:r>
    </w:p>
    <w:p w14:paraId="0C9F96FC" w14:textId="77777777" w:rsidR="002F22E2" w:rsidRDefault="00A17782">
      <w:pPr>
        <w:ind w:leftChars="342" w:left="718" w:firstLineChars="200" w:firstLine="480"/>
        <w:rPr>
          <w:rFonts w:ascii="宋体" w:hAnsi="宋体" w:cs="宋体"/>
          <w:sz w:val="24"/>
        </w:rPr>
      </w:pPr>
      <w:r>
        <w:rPr>
          <w:rFonts w:ascii="宋体" w:hAnsi="宋体" w:cs="宋体" w:hint="eastAsia"/>
          <w:sz w:val="24"/>
        </w:rPr>
        <w:t>(2) 调节参数检查及调试；</w:t>
      </w:r>
    </w:p>
    <w:p w14:paraId="6170037B" w14:textId="77777777" w:rsidR="002F22E2" w:rsidRDefault="00A17782">
      <w:pPr>
        <w:ind w:leftChars="342" w:left="718" w:firstLineChars="200" w:firstLine="480"/>
        <w:rPr>
          <w:rFonts w:ascii="宋体" w:hAnsi="宋体" w:cs="宋体"/>
          <w:sz w:val="24"/>
        </w:rPr>
      </w:pPr>
      <w:r>
        <w:rPr>
          <w:rFonts w:ascii="宋体" w:hAnsi="宋体" w:cs="宋体" w:hint="eastAsia"/>
          <w:sz w:val="24"/>
        </w:rPr>
        <w:t>(3) 程序检查及调试；</w:t>
      </w:r>
    </w:p>
    <w:p w14:paraId="21427FE5" w14:textId="77777777" w:rsidR="002F22E2" w:rsidRDefault="00A17782">
      <w:pPr>
        <w:ind w:leftChars="342" w:left="718" w:firstLineChars="200" w:firstLine="480"/>
        <w:rPr>
          <w:rFonts w:ascii="宋体" w:hAnsi="宋体" w:cs="宋体"/>
          <w:sz w:val="24"/>
        </w:rPr>
      </w:pPr>
      <w:r>
        <w:rPr>
          <w:rFonts w:ascii="宋体" w:hAnsi="宋体" w:cs="宋体" w:hint="eastAsia"/>
          <w:sz w:val="24"/>
        </w:rPr>
        <w:t>(4) 修改和调整程序；</w:t>
      </w:r>
    </w:p>
    <w:p w14:paraId="0F31317C" w14:textId="77777777" w:rsidR="002F22E2" w:rsidRDefault="00A17782">
      <w:pPr>
        <w:ind w:leftChars="342" w:left="718" w:firstLineChars="200" w:firstLine="480"/>
        <w:rPr>
          <w:rFonts w:ascii="宋体" w:hAnsi="宋体" w:cs="宋体"/>
          <w:sz w:val="24"/>
        </w:rPr>
      </w:pPr>
      <w:r>
        <w:rPr>
          <w:rFonts w:ascii="宋体" w:hAnsi="宋体" w:cs="宋体" w:hint="eastAsia"/>
          <w:sz w:val="24"/>
        </w:rPr>
        <w:t>(5) 检查、调试和电站计算机的通信及其它接口；</w:t>
      </w:r>
    </w:p>
    <w:p w14:paraId="6D442BD9" w14:textId="77777777" w:rsidR="002F22E2" w:rsidRDefault="00A17782">
      <w:pPr>
        <w:rPr>
          <w:rFonts w:ascii="宋体" w:hAnsi="宋体" w:cs="宋体"/>
          <w:sz w:val="24"/>
        </w:rPr>
      </w:pPr>
      <w:r>
        <w:rPr>
          <w:rFonts w:ascii="宋体" w:hAnsi="宋体" w:cs="宋体" w:hint="eastAsia"/>
          <w:sz w:val="24"/>
        </w:rPr>
        <w:t xml:space="preserve">       故障保护： </w:t>
      </w:r>
    </w:p>
    <w:p w14:paraId="6B5320CF" w14:textId="77777777" w:rsidR="002F22E2" w:rsidRDefault="00A17782">
      <w:pPr>
        <w:ind w:leftChars="570" w:left="1677" w:hangingChars="200" w:hanging="480"/>
        <w:rPr>
          <w:rFonts w:ascii="宋体" w:hAnsi="宋体" w:cs="宋体"/>
          <w:sz w:val="24"/>
        </w:rPr>
      </w:pPr>
      <w:r>
        <w:rPr>
          <w:rFonts w:ascii="宋体" w:hAnsi="宋体" w:cs="宋体" w:hint="eastAsia"/>
          <w:sz w:val="24"/>
        </w:rPr>
        <w:t>(1) 调速系统发生任何故障或电源消失，关机回路和</w:t>
      </w:r>
      <w:proofErr w:type="gramStart"/>
      <w:r>
        <w:rPr>
          <w:rFonts w:ascii="宋体" w:hAnsi="宋体" w:cs="宋体" w:hint="eastAsia"/>
          <w:sz w:val="24"/>
        </w:rPr>
        <w:t>开限保持</w:t>
      </w:r>
      <w:proofErr w:type="gramEnd"/>
      <w:r>
        <w:rPr>
          <w:rFonts w:ascii="宋体" w:hAnsi="宋体" w:cs="宋体" w:hint="eastAsia"/>
          <w:sz w:val="24"/>
        </w:rPr>
        <w:t>可操作性，当微机自动控制系统均丧失控制功能时，调速器能</w:t>
      </w:r>
      <w:proofErr w:type="gramStart"/>
      <w:r>
        <w:rPr>
          <w:rFonts w:ascii="宋体" w:hAnsi="宋体" w:cs="宋体" w:hint="eastAsia"/>
          <w:sz w:val="24"/>
        </w:rPr>
        <w:t>维持导叶在</w:t>
      </w:r>
      <w:proofErr w:type="gramEnd"/>
      <w:r>
        <w:rPr>
          <w:rFonts w:ascii="宋体" w:hAnsi="宋体" w:cs="宋体" w:hint="eastAsia"/>
          <w:sz w:val="24"/>
        </w:rPr>
        <w:t>故障前的位置。</w:t>
      </w:r>
    </w:p>
    <w:p w14:paraId="6F1EA480" w14:textId="77777777" w:rsidR="002F22E2" w:rsidRDefault="00A17782">
      <w:pPr>
        <w:ind w:leftChars="570" w:left="1677" w:hangingChars="200" w:hanging="480"/>
        <w:rPr>
          <w:rFonts w:ascii="宋体" w:hAnsi="宋体" w:cs="宋体"/>
          <w:sz w:val="24"/>
        </w:rPr>
      </w:pPr>
      <w:r>
        <w:rPr>
          <w:rFonts w:ascii="宋体" w:hAnsi="宋体" w:cs="宋体" w:hint="eastAsia"/>
          <w:sz w:val="24"/>
        </w:rPr>
        <w:t>(2) 调速器微机故障时，不影响调速系统的正常工作，包括所有功能和性能指标。</w:t>
      </w:r>
    </w:p>
    <w:p w14:paraId="0599B3B8" w14:textId="77777777" w:rsidR="002F22E2" w:rsidRDefault="00A17782">
      <w:pPr>
        <w:ind w:leftChars="798" w:left="1676"/>
        <w:rPr>
          <w:rFonts w:ascii="宋体" w:hAnsi="宋体" w:cs="宋体"/>
          <w:sz w:val="24"/>
        </w:rPr>
      </w:pPr>
      <w:r>
        <w:rPr>
          <w:rFonts w:ascii="宋体" w:hAnsi="宋体" w:cs="宋体" w:hint="eastAsia"/>
          <w:sz w:val="24"/>
        </w:rPr>
        <w:t>当调速器的自动调节系统故障时，调速系统自动地切换到电手动控制方式。调速器的任何故障不影响机组必要的紧急停机操作。</w:t>
      </w:r>
    </w:p>
    <w:p w14:paraId="74905F00" w14:textId="77777777" w:rsidR="002F22E2" w:rsidRDefault="00A17782">
      <w:pPr>
        <w:ind w:leftChars="570" w:left="1677" w:hangingChars="200" w:hanging="480"/>
        <w:rPr>
          <w:rFonts w:ascii="宋体" w:hAnsi="宋体" w:cs="宋体"/>
          <w:sz w:val="24"/>
        </w:rPr>
      </w:pPr>
      <w:r>
        <w:rPr>
          <w:rFonts w:ascii="宋体" w:hAnsi="宋体" w:cs="宋体" w:hint="eastAsia"/>
          <w:sz w:val="24"/>
        </w:rPr>
        <w:t>(3) 调速系统内的每一个故障均有现地指示信号，对重要信号需分别提供 2 对电气独立的触点至电站计算机监控系统。</w:t>
      </w:r>
    </w:p>
    <w:p w14:paraId="619975F0" w14:textId="77777777" w:rsidR="002F22E2" w:rsidRDefault="00A17782">
      <w:pPr>
        <w:rPr>
          <w:rFonts w:ascii="宋体" w:hAnsi="宋体" w:cs="宋体"/>
          <w:sz w:val="24"/>
        </w:rPr>
      </w:pPr>
      <w:r>
        <w:rPr>
          <w:rFonts w:ascii="宋体" w:hAnsi="宋体" w:cs="宋体" w:hint="eastAsia"/>
          <w:sz w:val="24"/>
        </w:rPr>
        <w:t xml:space="preserve">       a)机组频率信号容错</w:t>
      </w:r>
    </w:p>
    <w:p w14:paraId="574E6A9A" w14:textId="77777777" w:rsidR="002F22E2" w:rsidRDefault="00A17782">
      <w:pPr>
        <w:ind w:leftChars="570" w:left="1437" w:hangingChars="100" w:hanging="240"/>
        <w:rPr>
          <w:rFonts w:ascii="宋体" w:hAnsi="宋体" w:cs="宋体"/>
          <w:sz w:val="24"/>
        </w:rPr>
      </w:pPr>
      <w:r>
        <w:rPr>
          <w:rFonts w:ascii="宋体" w:hAnsi="宋体" w:cs="宋体" w:hint="eastAsia"/>
          <w:sz w:val="24"/>
        </w:rPr>
        <w:t>1)机组频率信号在空载时发生故障，调速器应能自动切除频率跟踪功能，</w:t>
      </w:r>
      <w:proofErr w:type="gramStart"/>
      <w:r>
        <w:rPr>
          <w:rFonts w:ascii="宋体" w:hAnsi="宋体" w:cs="宋体" w:hint="eastAsia"/>
          <w:sz w:val="24"/>
        </w:rPr>
        <w:t>导叶开</w:t>
      </w:r>
      <w:proofErr w:type="gramEnd"/>
      <w:r>
        <w:rPr>
          <w:rFonts w:ascii="宋体" w:hAnsi="宋体" w:cs="宋体" w:hint="eastAsia"/>
          <w:sz w:val="24"/>
        </w:rPr>
        <w:t>度关至完全的空载位置，并可接受停机令；</w:t>
      </w:r>
    </w:p>
    <w:p w14:paraId="765C7DCB" w14:textId="77777777" w:rsidR="002F22E2" w:rsidRDefault="00A17782">
      <w:pPr>
        <w:ind w:leftChars="570" w:left="1437" w:hangingChars="100" w:hanging="240"/>
        <w:rPr>
          <w:rFonts w:ascii="宋体" w:hAnsi="宋体" w:cs="宋体"/>
          <w:sz w:val="24"/>
        </w:rPr>
      </w:pPr>
      <w:r>
        <w:rPr>
          <w:rFonts w:ascii="宋体" w:hAnsi="宋体" w:cs="宋体" w:hint="eastAsia"/>
          <w:sz w:val="24"/>
        </w:rPr>
        <w:t>2)</w:t>
      </w:r>
      <w:proofErr w:type="gramStart"/>
      <w:r>
        <w:rPr>
          <w:rFonts w:ascii="宋体" w:hAnsi="宋体" w:cs="宋体" w:hint="eastAsia"/>
          <w:sz w:val="24"/>
        </w:rPr>
        <w:t>机频信号</w:t>
      </w:r>
      <w:proofErr w:type="gramEnd"/>
      <w:r>
        <w:rPr>
          <w:rFonts w:ascii="宋体" w:hAnsi="宋体" w:cs="宋体" w:hint="eastAsia"/>
          <w:sz w:val="24"/>
        </w:rPr>
        <w:t>在发电运行时发生故障，用电网频率信号取代机频，负荷无扰动。如果</w:t>
      </w:r>
      <w:proofErr w:type="gramStart"/>
      <w:r>
        <w:rPr>
          <w:rFonts w:ascii="宋体" w:hAnsi="宋体" w:cs="宋体" w:hint="eastAsia"/>
          <w:sz w:val="24"/>
        </w:rPr>
        <w:lastRenderedPageBreak/>
        <w:t>机频恢复</w:t>
      </w:r>
      <w:proofErr w:type="gramEnd"/>
      <w:r>
        <w:rPr>
          <w:rFonts w:ascii="宋体" w:hAnsi="宋体" w:cs="宋体" w:hint="eastAsia"/>
          <w:sz w:val="24"/>
        </w:rPr>
        <w:t>正常则</w:t>
      </w:r>
      <w:proofErr w:type="gramStart"/>
      <w:r>
        <w:rPr>
          <w:rFonts w:ascii="宋体" w:hAnsi="宋体" w:cs="宋体" w:hint="eastAsia"/>
          <w:sz w:val="24"/>
        </w:rPr>
        <w:t>机频参与</w:t>
      </w:r>
      <w:proofErr w:type="gramEnd"/>
      <w:r>
        <w:rPr>
          <w:rFonts w:ascii="宋体" w:hAnsi="宋体" w:cs="宋体" w:hint="eastAsia"/>
          <w:sz w:val="24"/>
        </w:rPr>
        <w:t>调节，负荷无扰动；</w:t>
      </w:r>
    </w:p>
    <w:p w14:paraId="5552CB82" w14:textId="77777777" w:rsidR="002F22E2" w:rsidRDefault="00A17782">
      <w:pPr>
        <w:ind w:leftChars="570" w:left="1437" w:hangingChars="100" w:hanging="240"/>
        <w:rPr>
          <w:rFonts w:ascii="宋体" w:hAnsi="宋体" w:cs="宋体"/>
          <w:sz w:val="24"/>
        </w:rPr>
      </w:pPr>
      <w:r>
        <w:rPr>
          <w:rFonts w:ascii="宋体" w:hAnsi="宋体" w:cs="宋体" w:hint="eastAsia"/>
          <w:sz w:val="24"/>
        </w:rPr>
        <w:t>3)</w:t>
      </w:r>
      <w:proofErr w:type="gramStart"/>
      <w:r>
        <w:rPr>
          <w:rFonts w:ascii="宋体" w:hAnsi="宋体" w:cs="宋体" w:hint="eastAsia"/>
          <w:sz w:val="24"/>
        </w:rPr>
        <w:t>机频信号</w:t>
      </w:r>
      <w:proofErr w:type="gramEnd"/>
      <w:r>
        <w:rPr>
          <w:rFonts w:ascii="宋体" w:hAnsi="宋体" w:cs="宋体" w:hint="eastAsia"/>
          <w:sz w:val="24"/>
        </w:rPr>
        <w:t>、</w:t>
      </w:r>
      <w:proofErr w:type="gramStart"/>
      <w:r>
        <w:rPr>
          <w:rFonts w:ascii="宋体" w:hAnsi="宋体" w:cs="宋体" w:hint="eastAsia"/>
          <w:sz w:val="24"/>
        </w:rPr>
        <w:t>网频信号</w:t>
      </w:r>
      <w:proofErr w:type="gramEnd"/>
      <w:r>
        <w:rPr>
          <w:rFonts w:ascii="宋体" w:hAnsi="宋体" w:cs="宋体" w:hint="eastAsia"/>
          <w:sz w:val="24"/>
        </w:rPr>
        <w:t>在发电运行时全部发生故障，调速器维持负荷不变，能通过功率给定的增减操作来调整机组出力。</w:t>
      </w:r>
    </w:p>
    <w:p w14:paraId="64561051" w14:textId="77777777" w:rsidR="002F22E2" w:rsidRDefault="00A17782">
      <w:pPr>
        <w:rPr>
          <w:rFonts w:ascii="宋体" w:hAnsi="宋体" w:cs="宋体"/>
          <w:sz w:val="24"/>
        </w:rPr>
      </w:pPr>
      <w:r>
        <w:rPr>
          <w:rFonts w:ascii="宋体" w:hAnsi="宋体" w:cs="宋体" w:hint="eastAsia"/>
          <w:sz w:val="24"/>
        </w:rPr>
        <w:t xml:space="preserve">        b)电网频率信号容错</w:t>
      </w:r>
    </w:p>
    <w:p w14:paraId="54BCE850" w14:textId="77777777" w:rsidR="002F22E2" w:rsidRDefault="00A17782">
      <w:pPr>
        <w:ind w:left="1200" w:hangingChars="500" w:hanging="1200"/>
        <w:rPr>
          <w:rFonts w:ascii="宋体" w:hAnsi="宋体" w:cs="宋体"/>
          <w:sz w:val="24"/>
        </w:rPr>
      </w:pPr>
      <w:r>
        <w:rPr>
          <w:rFonts w:ascii="宋体" w:hAnsi="宋体" w:cs="宋体" w:hint="eastAsia"/>
          <w:sz w:val="24"/>
        </w:rPr>
        <w:t xml:space="preserve">          在空载时，电网频率信号故障，调速器自动处于不跟踪方式运行，并使机组频率跟踪频率给定。在发电运行时，电网频率不参与调节，因此电网频率故障只显示无网频。</w:t>
      </w:r>
    </w:p>
    <w:p w14:paraId="6E292CB0" w14:textId="77777777" w:rsidR="002F22E2" w:rsidRDefault="00A17782">
      <w:pPr>
        <w:ind w:left="1200" w:hangingChars="500" w:hanging="1200"/>
        <w:rPr>
          <w:rFonts w:ascii="宋体" w:hAnsi="宋体" w:cs="宋体"/>
          <w:sz w:val="24"/>
        </w:rPr>
      </w:pPr>
      <w:r>
        <w:rPr>
          <w:rFonts w:ascii="宋体" w:hAnsi="宋体" w:cs="宋体" w:hint="eastAsia"/>
          <w:sz w:val="24"/>
        </w:rPr>
        <w:t xml:space="preserve">        c)</w:t>
      </w:r>
      <w:proofErr w:type="gramStart"/>
      <w:r>
        <w:rPr>
          <w:rFonts w:ascii="宋体" w:hAnsi="宋体" w:cs="宋体" w:hint="eastAsia"/>
          <w:sz w:val="24"/>
        </w:rPr>
        <w:t>导叶反馈</w:t>
      </w:r>
      <w:proofErr w:type="gramEnd"/>
      <w:r>
        <w:rPr>
          <w:rFonts w:ascii="宋体" w:hAnsi="宋体" w:cs="宋体" w:hint="eastAsia"/>
          <w:sz w:val="24"/>
        </w:rPr>
        <w:t>故障容错</w:t>
      </w:r>
    </w:p>
    <w:p w14:paraId="3CA43DCB" w14:textId="77777777" w:rsidR="002F22E2" w:rsidRDefault="00A17782">
      <w:pPr>
        <w:ind w:leftChars="570" w:left="1197"/>
        <w:rPr>
          <w:rFonts w:ascii="宋体" w:hAnsi="宋体" w:cs="宋体"/>
          <w:sz w:val="24"/>
        </w:rPr>
      </w:pPr>
      <w:proofErr w:type="gramStart"/>
      <w:r>
        <w:rPr>
          <w:rFonts w:ascii="宋体" w:hAnsi="宋体" w:cs="宋体" w:hint="eastAsia"/>
          <w:sz w:val="24"/>
        </w:rPr>
        <w:t>导叶反馈</w:t>
      </w:r>
      <w:proofErr w:type="gramEnd"/>
      <w:r>
        <w:rPr>
          <w:rFonts w:ascii="宋体" w:hAnsi="宋体" w:cs="宋体" w:hint="eastAsia"/>
          <w:sz w:val="24"/>
        </w:rPr>
        <w:t>故障时，应能使</w:t>
      </w:r>
      <w:proofErr w:type="gramStart"/>
      <w:r>
        <w:rPr>
          <w:rFonts w:ascii="宋体" w:hAnsi="宋体" w:cs="宋体" w:hint="eastAsia"/>
          <w:sz w:val="24"/>
        </w:rPr>
        <w:t>接力器维持导叶</w:t>
      </w:r>
      <w:proofErr w:type="gramEnd"/>
      <w:r>
        <w:rPr>
          <w:rFonts w:ascii="宋体" w:hAnsi="宋体" w:cs="宋体" w:hint="eastAsia"/>
          <w:sz w:val="24"/>
        </w:rPr>
        <w:t>开度不变。并可以切换至手动运行状态。</w:t>
      </w:r>
    </w:p>
    <w:p w14:paraId="03E37748" w14:textId="77777777" w:rsidR="002F22E2" w:rsidRDefault="00A17782">
      <w:pPr>
        <w:rPr>
          <w:rFonts w:ascii="宋体" w:hAnsi="宋体" w:cs="宋体"/>
          <w:sz w:val="24"/>
        </w:rPr>
      </w:pPr>
      <w:r>
        <w:rPr>
          <w:rFonts w:ascii="宋体" w:hAnsi="宋体" w:cs="宋体" w:hint="eastAsia"/>
          <w:sz w:val="24"/>
        </w:rPr>
        <w:t xml:space="preserve">        d)功率信号故障容错</w:t>
      </w:r>
    </w:p>
    <w:p w14:paraId="4863B329" w14:textId="77777777" w:rsidR="002F22E2" w:rsidRDefault="00A17782">
      <w:pPr>
        <w:ind w:left="1200" w:hangingChars="500" w:hanging="1200"/>
        <w:rPr>
          <w:rFonts w:ascii="宋体" w:hAnsi="宋体" w:cs="宋体"/>
          <w:sz w:val="24"/>
        </w:rPr>
      </w:pPr>
      <w:r>
        <w:rPr>
          <w:rFonts w:ascii="宋体" w:hAnsi="宋体" w:cs="宋体" w:hint="eastAsia"/>
          <w:sz w:val="24"/>
        </w:rPr>
        <w:t xml:space="preserve">          功率信号故障时，调速器不完全成功率闭环调节，能自动切换至频率开度调节模式，可以通过上位机或手动操作控制机组出力。</w:t>
      </w:r>
    </w:p>
    <w:p w14:paraId="33DD19F7" w14:textId="77777777" w:rsidR="002F22E2" w:rsidRDefault="00A17782">
      <w:pPr>
        <w:ind w:left="1200" w:hangingChars="500" w:hanging="1200"/>
        <w:rPr>
          <w:rFonts w:ascii="宋体" w:hAnsi="宋体" w:cs="宋体"/>
          <w:sz w:val="24"/>
        </w:rPr>
      </w:pPr>
      <w:r>
        <w:rPr>
          <w:rFonts w:ascii="宋体" w:hAnsi="宋体" w:cs="宋体" w:hint="eastAsia"/>
          <w:sz w:val="24"/>
        </w:rPr>
        <w:t xml:space="preserve">        e)</w:t>
      </w:r>
      <w:proofErr w:type="gramStart"/>
      <w:r>
        <w:rPr>
          <w:rFonts w:ascii="宋体" w:hAnsi="宋体" w:cs="宋体" w:hint="eastAsia"/>
          <w:sz w:val="24"/>
        </w:rPr>
        <w:t>导叶机械故障</w:t>
      </w:r>
      <w:proofErr w:type="gramEnd"/>
      <w:r>
        <w:rPr>
          <w:rFonts w:ascii="宋体" w:hAnsi="宋体" w:cs="宋体" w:hint="eastAsia"/>
          <w:sz w:val="24"/>
        </w:rPr>
        <w:t>、水头故障以及PLC系统故障时，应根据故障类型分别有不同的故障显示或指示。</w:t>
      </w:r>
    </w:p>
    <w:p w14:paraId="4439EC0D" w14:textId="77777777" w:rsidR="002F22E2" w:rsidRDefault="00A17782">
      <w:pPr>
        <w:ind w:firstLineChars="200" w:firstLine="482"/>
        <w:rPr>
          <w:rFonts w:ascii="宋体" w:hAnsi="宋体"/>
          <w:b/>
          <w:sz w:val="24"/>
        </w:rPr>
      </w:pPr>
      <w:r>
        <w:rPr>
          <w:rFonts w:ascii="宋体" w:hAnsi="宋体" w:hint="eastAsia"/>
          <w:b/>
          <w:sz w:val="24"/>
        </w:rPr>
        <w:t>3.3.3 调速器结构</w:t>
      </w:r>
    </w:p>
    <w:p w14:paraId="7D2187F5" w14:textId="77777777" w:rsidR="002F22E2" w:rsidRDefault="00A17782">
      <w:pPr>
        <w:ind w:left="1200" w:hangingChars="500" w:hanging="1200"/>
        <w:rPr>
          <w:rFonts w:ascii="宋体" w:hAnsi="宋体" w:cs="宋体"/>
          <w:sz w:val="24"/>
        </w:rPr>
      </w:pPr>
      <w:r>
        <w:rPr>
          <w:rFonts w:ascii="宋体" w:hAnsi="宋体" w:cs="宋体" w:hint="eastAsia"/>
          <w:sz w:val="24"/>
        </w:rPr>
        <w:t xml:space="preserve">      a)负荷、频率整定装置和</w:t>
      </w:r>
      <w:proofErr w:type="gramStart"/>
      <w:r>
        <w:rPr>
          <w:rFonts w:ascii="宋体" w:hAnsi="宋体" w:cs="宋体" w:hint="eastAsia"/>
          <w:sz w:val="24"/>
        </w:rPr>
        <w:t>导叶</w:t>
      </w:r>
      <w:proofErr w:type="gramEnd"/>
      <w:r>
        <w:rPr>
          <w:rFonts w:ascii="宋体" w:hAnsi="宋体" w:cs="宋体" w:hint="eastAsia"/>
          <w:sz w:val="24"/>
        </w:rPr>
        <w:t>电气开度限制装置，应能手动操作，又可远方控制。</w:t>
      </w:r>
    </w:p>
    <w:p w14:paraId="0A69CF06" w14:textId="77777777" w:rsidR="002F22E2" w:rsidRDefault="00A17782">
      <w:pPr>
        <w:ind w:left="1200" w:hangingChars="500" w:hanging="1200"/>
        <w:rPr>
          <w:rFonts w:ascii="宋体" w:hAnsi="宋体" w:cs="宋体"/>
          <w:sz w:val="24"/>
        </w:rPr>
      </w:pPr>
      <w:r>
        <w:rPr>
          <w:rFonts w:ascii="宋体" w:hAnsi="宋体" w:cs="宋体" w:hint="eastAsia"/>
          <w:sz w:val="24"/>
        </w:rPr>
        <w:t xml:space="preserve">      b)</w:t>
      </w:r>
      <w:proofErr w:type="gramStart"/>
      <w:r>
        <w:rPr>
          <w:rFonts w:ascii="宋体" w:hAnsi="宋体" w:cs="宋体" w:hint="eastAsia"/>
          <w:sz w:val="24"/>
        </w:rPr>
        <w:t>导叶及</w:t>
      </w:r>
      <w:proofErr w:type="gramEnd"/>
      <w:r>
        <w:rPr>
          <w:rFonts w:ascii="宋体" w:hAnsi="宋体" w:cs="宋体" w:hint="eastAsia"/>
          <w:sz w:val="24"/>
        </w:rPr>
        <w:t>桨叶采用电气反馈；</w:t>
      </w:r>
      <w:proofErr w:type="gramStart"/>
      <w:r>
        <w:rPr>
          <w:rFonts w:ascii="宋体" w:hAnsi="宋体" w:cs="宋体" w:hint="eastAsia"/>
          <w:sz w:val="24"/>
        </w:rPr>
        <w:t>导叶和</w:t>
      </w:r>
      <w:proofErr w:type="gramEnd"/>
      <w:r>
        <w:rPr>
          <w:rFonts w:ascii="宋体" w:hAnsi="宋体" w:cs="宋体" w:hint="eastAsia"/>
          <w:sz w:val="24"/>
        </w:rPr>
        <w:t>桨叶采用电气协联。</w:t>
      </w:r>
    </w:p>
    <w:p w14:paraId="1837C6F7" w14:textId="77777777" w:rsidR="002F22E2" w:rsidRDefault="00A17782">
      <w:pPr>
        <w:ind w:left="1200" w:hangingChars="500" w:hanging="1200"/>
        <w:rPr>
          <w:rFonts w:ascii="宋体" w:hAnsi="宋体" w:cs="宋体"/>
          <w:sz w:val="24"/>
        </w:rPr>
      </w:pPr>
      <w:r>
        <w:rPr>
          <w:rFonts w:ascii="宋体" w:hAnsi="宋体" w:cs="宋体" w:hint="eastAsia"/>
          <w:sz w:val="24"/>
        </w:rPr>
        <w:t xml:space="preserve">      c)电气柜的电气插件应能方便拔出修理或更换，面板装设触摸屏、操作按钮、指示仪表和信号灯。</w:t>
      </w:r>
    </w:p>
    <w:p w14:paraId="2ED8A489" w14:textId="77777777" w:rsidR="002F22E2" w:rsidRDefault="00A17782">
      <w:pPr>
        <w:rPr>
          <w:rFonts w:ascii="宋体" w:hAnsi="宋体" w:cs="宋体"/>
          <w:sz w:val="24"/>
        </w:rPr>
      </w:pPr>
      <w:r>
        <w:rPr>
          <w:rFonts w:ascii="宋体" w:hAnsi="宋体" w:cs="宋体" w:hint="eastAsia"/>
          <w:sz w:val="24"/>
        </w:rPr>
        <w:t xml:space="preserve">      触摸屏屏幕应能动态显示机组频率、</w:t>
      </w:r>
      <w:proofErr w:type="gramStart"/>
      <w:r>
        <w:rPr>
          <w:rFonts w:ascii="宋体" w:hAnsi="宋体" w:cs="宋体" w:hint="eastAsia"/>
          <w:sz w:val="24"/>
        </w:rPr>
        <w:t>导叶开</w:t>
      </w:r>
      <w:proofErr w:type="gramEnd"/>
      <w:r>
        <w:rPr>
          <w:rFonts w:ascii="宋体" w:hAnsi="宋体" w:cs="宋体" w:hint="eastAsia"/>
          <w:sz w:val="24"/>
        </w:rPr>
        <w:t>度、水头、机组功率等运行参数和工况，直接通过触摸</w:t>
      </w:r>
      <w:proofErr w:type="gramStart"/>
      <w:r>
        <w:rPr>
          <w:rFonts w:ascii="宋体" w:hAnsi="宋体" w:cs="宋体" w:hint="eastAsia"/>
          <w:sz w:val="24"/>
        </w:rPr>
        <w:t>屏进行</w:t>
      </w:r>
      <w:proofErr w:type="gramEnd"/>
      <w:r>
        <w:rPr>
          <w:rFonts w:ascii="宋体" w:hAnsi="宋体" w:cs="宋体" w:hint="eastAsia"/>
          <w:sz w:val="24"/>
        </w:rPr>
        <w:t>人机对话和操作。</w:t>
      </w:r>
    </w:p>
    <w:p w14:paraId="482CD517" w14:textId="77777777" w:rsidR="002F22E2" w:rsidRDefault="00A17782">
      <w:pPr>
        <w:ind w:firstLineChars="200" w:firstLine="482"/>
        <w:rPr>
          <w:rFonts w:ascii="宋体" w:hAnsi="宋体"/>
          <w:b/>
          <w:sz w:val="24"/>
        </w:rPr>
      </w:pPr>
      <w:r>
        <w:rPr>
          <w:rFonts w:ascii="宋体" w:hAnsi="宋体" w:hint="eastAsia"/>
          <w:b/>
          <w:sz w:val="24"/>
        </w:rPr>
        <w:t>3.3.4 接线和端子</w:t>
      </w:r>
    </w:p>
    <w:p w14:paraId="7AF7AB78" w14:textId="77777777" w:rsidR="002F22E2" w:rsidRDefault="00A17782">
      <w:pPr>
        <w:rPr>
          <w:rFonts w:ascii="宋体" w:hAnsi="宋体" w:cs="宋体"/>
          <w:sz w:val="24"/>
        </w:rPr>
      </w:pPr>
      <w:r>
        <w:rPr>
          <w:rFonts w:ascii="宋体" w:hAnsi="宋体" w:cs="宋体" w:hint="eastAsia"/>
          <w:sz w:val="24"/>
        </w:rPr>
        <w:t xml:space="preserve">      a)调速器电气柜内的所有电气控制线路的导线终点端子均应接在适当的接线端子排上，其中每个端子应有电路标记和导线标号，标记牌应清楚。</w:t>
      </w:r>
      <w:proofErr w:type="gramStart"/>
      <w:r>
        <w:rPr>
          <w:rFonts w:ascii="宋体" w:hAnsi="宋体" w:cs="宋体" w:hint="eastAsia"/>
          <w:sz w:val="24"/>
        </w:rPr>
        <w:t>端子排内至少</w:t>
      </w:r>
      <w:proofErr w:type="gramEnd"/>
      <w:r>
        <w:rPr>
          <w:rFonts w:ascii="宋体" w:hAnsi="宋体" w:cs="宋体" w:hint="eastAsia"/>
          <w:sz w:val="24"/>
        </w:rPr>
        <w:t>应预留有10%的备用端子。端子排布置在调速器柜内，其周围应留有适当的空间，以容纳连接导线和便于检修。端子排布置应有防</w:t>
      </w:r>
      <w:proofErr w:type="gramStart"/>
      <w:r>
        <w:rPr>
          <w:rFonts w:ascii="宋体" w:hAnsi="宋体" w:cs="宋体" w:hint="eastAsia"/>
          <w:sz w:val="24"/>
        </w:rPr>
        <w:t>油雾污染</w:t>
      </w:r>
      <w:proofErr w:type="gramEnd"/>
      <w:r>
        <w:rPr>
          <w:rFonts w:ascii="宋体" w:hAnsi="宋体" w:cs="宋体" w:hint="eastAsia"/>
          <w:sz w:val="24"/>
        </w:rPr>
        <w:t>的保护措施。</w:t>
      </w:r>
    </w:p>
    <w:p w14:paraId="0A7A0BD0" w14:textId="77777777" w:rsidR="002F22E2" w:rsidRDefault="00A17782">
      <w:pPr>
        <w:rPr>
          <w:rFonts w:ascii="宋体" w:hAnsi="宋体" w:cs="宋体"/>
          <w:sz w:val="24"/>
        </w:rPr>
      </w:pPr>
      <w:r>
        <w:rPr>
          <w:rFonts w:ascii="宋体" w:hAnsi="宋体" w:cs="宋体" w:hint="eastAsia"/>
          <w:sz w:val="24"/>
        </w:rPr>
        <w:t xml:space="preserve">      b)调速器柜的所有连接导线应采用耐压500V和耐油的塑料绝缘线，中间不得有搭接的接头。如布线遇有电子器件，且导线对电子器件可能有影响时，则连接导线应采取屏蔽措施。</w:t>
      </w:r>
    </w:p>
    <w:p w14:paraId="0723EFBA" w14:textId="77777777" w:rsidR="002F22E2" w:rsidRDefault="00A17782">
      <w:pPr>
        <w:rPr>
          <w:rFonts w:ascii="宋体" w:hAnsi="宋体" w:cs="宋体"/>
          <w:b/>
          <w:sz w:val="24"/>
        </w:rPr>
      </w:pPr>
      <w:r>
        <w:rPr>
          <w:rFonts w:ascii="宋体" w:hAnsi="宋体" w:cs="宋体" w:hint="eastAsia"/>
          <w:b/>
          <w:sz w:val="24"/>
        </w:rPr>
        <w:t>4、需求设备清单：</w:t>
      </w:r>
    </w:p>
    <w:tbl>
      <w:tblPr>
        <w:tblW w:w="979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745"/>
        <w:gridCol w:w="2340"/>
        <w:gridCol w:w="1134"/>
        <w:gridCol w:w="1418"/>
        <w:gridCol w:w="1417"/>
        <w:gridCol w:w="851"/>
        <w:gridCol w:w="726"/>
        <w:gridCol w:w="1164"/>
      </w:tblGrid>
      <w:tr w:rsidR="002F22E2" w14:paraId="51062FC1" w14:textId="77777777" w:rsidTr="00185F38">
        <w:trPr>
          <w:cantSplit/>
          <w:trHeight w:val="966"/>
          <w:tblHeader/>
        </w:trPr>
        <w:tc>
          <w:tcPr>
            <w:tcW w:w="745" w:type="dxa"/>
            <w:vAlign w:val="center"/>
          </w:tcPr>
          <w:p w14:paraId="08B058CA"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序号</w:t>
            </w:r>
          </w:p>
        </w:tc>
        <w:tc>
          <w:tcPr>
            <w:tcW w:w="2340" w:type="dxa"/>
            <w:vAlign w:val="center"/>
          </w:tcPr>
          <w:p w14:paraId="704AE2E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项  目</w:t>
            </w:r>
          </w:p>
        </w:tc>
        <w:tc>
          <w:tcPr>
            <w:tcW w:w="1134" w:type="dxa"/>
            <w:vAlign w:val="center"/>
          </w:tcPr>
          <w:p w14:paraId="03F051A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规格型号</w:t>
            </w:r>
          </w:p>
        </w:tc>
        <w:tc>
          <w:tcPr>
            <w:tcW w:w="1418" w:type="dxa"/>
            <w:vAlign w:val="center"/>
          </w:tcPr>
          <w:p w14:paraId="357925F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原产地</w:t>
            </w:r>
          </w:p>
        </w:tc>
        <w:tc>
          <w:tcPr>
            <w:tcW w:w="1417" w:type="dxa"/>
            <w:vAlign w:val="center"/>
          </w:tcPr>
          <w:p w14:paraId="03B18A3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制造厂</w:t>
            </w:r>
          </w:p>
        </w:tc>
        <w:tc>
          <w:tcPr>
            <w:tcW w:w="851" w:type="dxa"/>
            <w:vAlign w:val="center"/>
          </w:tcPr>
          <w:p w14:paraId="4D0EFBA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单位</w:t>
            </w:r>
          </w:p>
        </w:tc>
        <w:tc>
          <w:tcPr>
            <w:tcW w:w="726" w:type="dxa"/>
            <w:vAlign w:val="center"/>
          </w:tcPr>
          <w:p w14:paraId="52D9E41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数量</w:t>
            </w:r>
          </w:p>
        </w:tc>
        <w:tc>
          <w:tcPr>
            <w:tcW w:w="1164" w:type="dxa"/>
            <w:vAlign w:val="center"/>
          </w:tcPr>
          <w:p w14:paraId="0C0FB10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备注</w:t>
            </w:r>
          </w:p>
        </w:tc>
      </w:tr>
      <w:tr w:rsidR="002F22E2" w14:paraId="6E79FFAB" w14:textId="77777777">
        <w:trPr>
          <w:cantSplit/>
          <w:trHeight w:val="480"/>
        </w:trPr>
        <w:tc>
          <w:tcPr>
            <w:tcW w:w="9795" w:type="dxa"/>
            <w:gridSpan w:val="8"/>
            <w:vAlign w:val="center"/>
          </w:tcPr>
          <w:p w14:paraId="7562E86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宋体" w:hAnsi="宋体" w:cs="楷体_GB2312"/>
                <w:b/>
                <w:lang w:val="zh-CN"/>
              </w:rPr>
            </w:pPr>
            <w:r>
              <w:rPr>
                <w:rFonts w:ascii="宋体" w:hAnsi="宋体" w:cs="楷体_GB2312" w:hint="eastAsia"/>
                <w:b/>
                <w:kern w:val="0"/>
                <w:szCs w:val="21"/>
                <w:lang w:val="zh-CN"/>
              </w:rPr>
              <w:t>1、电气柜</w:t>
            </w:r>
          </w:p>
        </w:tc>
      </w:tr>
      <w:tr w:rsidR="002F22E2" w14:paraId="6964EED8" w14:textId="77777777" w:rsidTr="00185F38">
        <w:trPr>
          <w:cantSplit/>
          <w:trHeight w:val="480"/>
        </w:trPr>
        <w:tc>
          <w:tcPr>
            <w:tcW w:w="745" w:type="dxa"/>
            <w:vAlign w:val="center"/>
          </w:tcPr>
          <w:p w14:paraId="59523DE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1.1</w:t>
            </w:r>
          </w:p>
        </w:tc>
        <w:tc>
          <w:tcPr>
            <w:tcW w:w="2340" w:type="dxa"/>
            <w:vAlign w:val="center"/>
          </w:tcPr>
          <w:p w14:paraId="431EA23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微处理机</w:t>
            </w:r>
          </w:p>
        </w:tc>
        <w:tc>
          <w:tcPr>
            <w:tcW w:w="1134" w:type="dxa"/>
            <w:vAlign w:val="center"/>
          </w:tcPr>
          <w:p w14:paraId="0941C7CA"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M340</w:t>
            </w:r>
          </w:p>
        </w:tc>
        <w:tc>
          <w:tcPr>
            <w:tcW w:w="1418" w:type="dxa"/>
            <w:vAlign w:val="center"/>
          </w:tcPr>
          <w:p w14:paraId="3B9A3F8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法国</w:t>
            </w:r>
          </w:p>
        </w:tc>
        <w:tc>
          <w:tcPr>
            <w:tcW w:w="1417" w:type="dxa"/>
            <w:vAlign w:val="center"/>
          </w:tcPr>
          <w:p w14:paraId="2783681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施耐德</w:t>
            </w:r>
          </w:p>
        </w:tc>
        <w:tc>
          <w:tcPr>
            <w:tcW w:w="851" w:type="dxa"/>
            <w:vAlign w:val="center"/>
          </w:tcPr>
          <w:p w14:paraId="773D42F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26" w:type="dxa"/>
            <w:vAlign w:val="center"/>
          </w:tcPr>
          <w:p w14:paraId="043E432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63A26E0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1873E1F5" w14:textId="77777777" w:rsidTr="00185F38">
        <w:trPr>
          <w:cantSplit/>
          <w:trHeight w:val="480"/>
        </w:trPr>
        <w:tc>
          <w:tcPr>
            <w:tcW w:w="745" w:type="dxa"/>
            <w:vAlign w:val="center"/>
          </w:tcPr>
          <w:p w14:paraId="602BB38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1.2</w:t>
            </w:r>
          </w:p>
        </w:tc>
        <w:tc>
          <w:tcPr>
            <w:tcW w:w="2340" w:type="dxa"/>
            <w:vAlign w:val="center"/>
          </w:tcPr>
          <w:p w14:paraId="07941552" w14:textId="37D72C6B"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12.1寸彩色液晶显示器</w:t>
            </w:r>
          </w:p>
        </w:tc>
        <w:tc>
          <w:tcPr>
            <w:tcW w:w="1134" w:type="dxa"/>
            <w:vAlign w:val="center"/>
          </w:tcPr>
          <w:p w14:paraId="5702B03F"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8" w:type="dxa"/>
            <w:vAlign w:val="center"/>
          </w:tcPr>
          <w:p w14:paraId="1D304957"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7" w:type="dxa"/>
            <w:vAlign w:val="center"/>
          </w:tcPr>
          <w:p w14:paraId="607A4A0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4E76A39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台</w:t>
            </w:r>
          </w:p>
        </w:tc>
        <w:tc>
          <w:tcPr>
            <w:tcW w:w="726" w:type="dxa"/>
            <w:vAlign w:val="center"/>
          </w:tcPr>
          <w:p w14:paraId="386EC8C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0D192382" w14:textId="525E48BB"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3F53CAFA" w14:textId="77777777" w:rsidTr="00185F38">
        <w:trPr>
          <w:cantSplit/>
          <w:trHeight w:val="480"/>
        </w:trPr>
        <w:tc>
          <w:tcPr>
            <w:tcW w:w="745" w:type="dxa"/>
            <w:vAlign w:val="center"/>
          </w:tcPr>
          <w:p w14:paraId="30B04288"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1.3</w:t>
            </w:r>
          </w:p>
        </w:tc>
        <w:tc>
          <w:tcPr>
            <w:tcW w:w="2340" w:type="dxa"/>
            <w:vAlign w:val="center"/>
          </w:tcPr>
          <w:p w14:paraId="74F51CAA"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开关电源</w:t>
            </w:r>
          </w:p>
        </w:tc>
        <w:tc>
          <w:tcPr>
            <w:tcW w:w="1134" w:type="dxa"/>
            <w:vAlign w:val="center"/>
          </w:tcPr>
          <w:p w14:paraId="7A59ADF9"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8" w:type="dxa"/>
            <w:vAlign w:val="center"/>
          </w:tcPr>
          <w:p w14:paraId="5D743259"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7" w:type="dxa"/>
            <w:vAlign w:val="center"/>
          </w:tcPr>
          <w:p w14:paraId="4DBC7B2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52CCE2C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26" w:type="dxa"/>
            <w:vAlign w:val="center"/>
          </w:tcPr>
          <w:p w14:paraId="1923D55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0EBB37A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00AC49F0" w14:textId="77777777" w:rsidTr="00185F38">
        <w:trPr>
          <w:cantSplit/>
          <w:trHeight w:val="480"/>
        </w:trPr>
        <w:tc>
          <w:tcPr>
            <w:tcW w:w="745" w:type="dxa"/>
            <w:vAlign w:val="center"/>
          </w:tcPr>
          <w:p w14:paraId="0C9EBE9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1.4</w:t>
            </w:r>
          </w:p>
        </w:tc>
        <w:tc>
          <w:tcPr>
            <w:tcW w:w="2340" w:type="dxa"/>
            <w:vAlign w:val="center"/>
          </w:tcPr>
          <w:p w14:paraId="4101DA8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工业级交换机</w:t>
            </w:r>
          </w:p>
        </w:tc>
        <w:tc>
          <w:tcPr>
            <w:tcW w:w="1134" w:type="dxa"/>
            <w:vAlign w:val="center"/>
          </w:tcPr>
          <w:p w14:paraId="7F285D2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8" w:type="dxa"/>
            <w:vAlign w:val="center"/>
          </w:tcPr>
          <w:p w14:paraId="4A8B912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7" w:type="dxa"/>
            <w:vAlign w:val="center"/>
          </w:tcPr>
          <w:p w14:paraId="674BED6A"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66DFE57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26" w:type="dxa"/>
            <w:vAlign w:val="center"/>
          </w:tcPr>
          <w:p w14:paraId="36728D3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639FB33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1EA78EC5" w14:textId="77777777" w:rsidTr="00185F38">
        <w:trPr>
          <w:cantSplit/>
          <w:trHeight w:val="480"/>
        </w:trPr>
        <w:tc>
          <w:tcPr>
            <w:tcW w:w="745" w:type="dxa"/>
            <w:vAlign w:val="center"/>
          </w:tcPr>
          <w:p w14:paraId="253C5276" w14:textId="10D76F64"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1.5</w:t>
            </w:r>
          </w:p>
        </w:tc>
        <w:tc>
          <w:tcPr>
            <w:tcW w:w="2340" w:type="dxa"/>
            <w:vAlign w:val="center"/>
          </w:tcPr>
          <w:p w14:paraId="16343B2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测频装置</w:t>
            </w:r>
          </w:p>
        </w:tc>
        <w:tc>
          <w:tcPr>
            <w:tcW w:w="1134" w:type="dxa"/>
            <w:vAlign w:val="center"/>
          </w:tcPr>
          <w:p w14:paraId="6CCF2408"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8" w:type="dxa"/>
            <w:vAlign w:val="center"/>
          </w:tcPr>
          <w:p w14:paraId="61A63C5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7" w:type="dxa"/>
            <w:vAlign w:val="center"/>
          </w:tcPr>
          <w:p w14:paraId="4164E18B"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562D5D7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26" w:type="dxa"/>
            <w:vAlign w:val="center"/>
          </w:tcPr>
          <w:p w14:paraId="2567CBD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1A03CBA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516B1950" w14:textId="77777777" w:rsidTr="00185F38">
        <w:trPr>
          <w:cantSplit/>
          <w:trHeight w:val="480"/>
        </w:trPr>
        <w:tc>
          <w:tcPr>
            <w:tcW w:w="745" w:type="dxa"/>
            <w:vAlign w:val="center"/>
          </w:tcPr>
          <w:p w14:paraId="3C253206" w14:textId="2AAEA395" w:rsidR="002F22E2" w:rsidRDefault="00A17782" w:rsidP="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w:t>
            </w:r>
            <w:r w:rsidR="00185F38">
              <w:rPr>
                <w:rFonts w:ascii="宋体" w:hAnsi="宋体" w:cs="楷体_GB2312" w:hint="eastAsia"/>
                <w:kern w:val="0"/>
                <w:szCs w:val="21"/>
                <w:lang w:val="zh-CN"/>
              </w:rPr>
              <w:t>6</w:t>
            </w:r>
          </w:p>
        </w:tc>
        <w:tc>
          <w:tcPr>
            <w:tcW w:w="2340" w:type="dxa"/>
            <w:vAlign w:val="center"/>
          </w:tcPr>
          <w:p w14:paraId="79FCD8EF"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电柜</w:t>
            </w:r>
          </w:p>
        </w:tc>
        <w:tc>
          <w:tcPr>
            <w:tcW w:w="1134" w:type="dxa"/>
            <w:vAlign w:val="center"/>
          </w:tcPr>
          <w:p w14:paraId="741B30F9"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8" w:type="dxa"/>
            <w:vAlign w:val="center"/>
          </w:tcPr>
          <w:p w14:paraId="5232ACE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417" w:type="dxa"/>
            <w:vAlign w:val="center"/>
          </w:tcPr>
          <w:p w14:paraId="7D1F0748"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2A67434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面</w:t>
            </w:r>
          </w:p>
        </w:tc>
        <w:tc>
          <w:tcPr>
            <w:tcW w:w="726" w:type="dxa"/>
            <w:vAlign w:val="center"/>
          </w:tcPr>
          <w:p w14:paraId="568DBB6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1164" w:type="dxa"/>
            <w:vAlign w:val="center"/>
          </w:tcPr>
          <w:p w14:paraId="165B8E3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56B3CDF3" w14:textId="77777777" w:rsidTr="00185F38">
        <w:trPr>
          <w:cantSplit/>
          <w:trHeight w:val="480"/>
        </w:trPr>
        <w:tc>
          <w:tcPr>
            <w:tcW w:w="745" w:type="dxa"/>
            <w:vAlign w:val="center"/>
          </w:tcPr>
          <w:p w14:paraId="14B6E34A"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2</w:t>
            </w:r>
          </w:p>
        </w:tc>
        <w:tc>
          <w:tcPr>
            <w:tcW w:w="2340" w:type="dxa"/>
            <w:vAlign w:val="center"/>
          </w:tcPr>
          <w:p w14:paraId="473A3D7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roofErr w:type="gramStart"/>
            <w:r>
              <w:rPr>
                <w:rFonts w:ascii="宋体" w:hAnsi="宋体" w:cs="楷体_GB2312" w:hint="eastAsia"/>
                <w:b/>
                <w:kern w:val="0"/>
                <w:szCs w:val="21"/>
                <w:lang w:val="zh-CN"/>
              </w:rPr>
              <w:t>导叶传感器</w:t>
            </w:r>
            <w:proofErr w:type="gramEnd"/>
          </w:p>
        </w:tc>
        <w:tc>
          <w:tcPr>
            <w:tcW w:w="1134" w:type="dxa"/>
            <w:vAlign w:val="center"/>
          </w:tcPr>
          <w:p w14:paraId="2054BED2" w14:textId="1A12513B"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8" w:type="dxa"/>
            <w:vAlign w:val="center"/>
          </w:tcPr>
          <w:p w14:paraId="6E2947CB" w14:textId="1DD4D74A"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7" w:type="dxa"/>
            <w:vAlign w:val="center"/>
          </w:tcPr>
          <w:p w14:paraId="40B417DA" w14:textId="207DB4F3"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巴鲁夫</w:t>
            </w:r>
          </w:p>
        </w:tc>
        <w:tc>
          <w:tcPr>
            <w:tcW w:w="851" w:type="dxa"/>
            <w:vAlign w:val="center"/>
          </w:tcPr>
          <w:p w14:paraId="5803EF9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26" w:type="dxa"/>
            <w:vAlign w:val="center"/>
          </w:tcPr>
          <w:p w14:paraId="2A0C700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1164" w:type="dxa"/>
            <w:vAlign w:val="center"/>
          </w:tcPr>
          <w:p w14:paraId="3A332233" w14:textId="3C1F86A8"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5498C47E" w14:textId="77777777" w:rsidTr="00185F38">
        <w:trPr>
          <w:cantSplit/>
          <w:trHeight w:val="480"/>
        </w:trPr>
        <w:tc>
          <w:tcPr>
            <w:tcW w:w="745" w:type="dxa"/>
            <w:vAlign w:val="center"/>
          </w:tcPr>
          <w:p w14:paraId="4AF0D1C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3</w:t>
            </w:r>
          </w:p>
        </w:tc>
        <w:tc>
          <w:tcPr>
            <w:tcW w:w="2340" w:type="dxa"/>
            <w:vAlign w:val="center"/>
          </w:tcPr>
          <w:p w14:paraId="13AD55E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桨叶传感器</w:t>
            </w:r>
          </w:p>
        </w:tc>
        <w:tc>
          <w:tcPr>
            <w:tcW w:w="1134" w:type="dxa"/>
            <w:vAlign w:val="center"/>
          </w:tcPr>
          <w:p w14:paraId="7BC45940" w14:textId="324CF1E5"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8" w:type="dxa"/>
            <w:vAlign w:val="center"/>
          </w:tcPr>
          <w:p w14:paraId="36A0D527" w14:textId="4CE8B050"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7" w:type="dxa"/>
            <w:vAlign w:val="center"/>
          </w:tcPr>
          <w:p w14:paraId="531DF808" w14:textId="39094C29"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巴鲁夫</w:t>
            </w:r>
          </w:p>
        </w:tc>
        <w:tc>
          <w:tcPr>
            <w:tcW w:w="851" w:type="dxa"/>
            <w:vAlign w:val="center"/>
          </w:tcPr>
          <w:p w14:paraId="3FC133F5"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26" w:type="dxa"/>
            <w:vAlign w:val="center"/>
          </w:tcPr>
          <w:p w14:paraId="71F30AC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1164" w:type="dxa"/>
            <w:vAlign w:val="center"/>
          </w:tcPr>
          <w:p w14:paraId="13F261A5"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567C085D" w14:textId="77777777" w:rsidTr="00185F38">
        <w:trPr>
          <w:cantSplit/>
          <w:trHeight w:val="480"/>
        </w:trPr>
        <w:tc>
          <w:tcPr>
            <w:tcW w:w="745" w:type="dxa"/>
            <w:vAlign w:val="center"/>
          </w:tcPr>
          <w:p w14:paraId="03B6EF8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lastRenderedPageBreak/>
              <w:t>4</w:t>
            </w:r>
          </w:p>
        </w:tc>
        <w:tc>
          <w:tcPr>
            <w:tcW w:w="2340" w:type="dxa"/>
            <w:vAlign w:val="center"/>
          </w:tcPr>
          <w:p w14:paraId="1C104BD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roofErr w:type="gramStart"/>
            <w:r>
              <w:rPr>
                <w:rFonts w:ascii="宋体" w:hAnsi="宋体" w:cs="楷体_GB2312" w:hint="eastAsia"/>
                <w:b/>
                <w:kern w:val="0"/>
                <w:szCs w:val="21"/>
                <w:lang w:val="zh-CN"/>
              </w:rPr>
              <w:t>导叶伺服电机</w:t>
            </w:r>
            <w:proofErr w:type="gramEnd"/>
          </w:p>
        </w:tc>
        <w:tc>
          <w:tcPr>
            <w:tcW w:w="1134" w:type="dxa"/>
            <w:vAlign w:val="center"/>
          </w:tcPr>
          <w:p w14:paraId="383A2E41" w14:textId="200E586B"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8" w:type="dxa"/>
            <w:vAlign w:val="center"/>
          </w:tcPr>
          <w:p w14:paraId="2B0D4177" w14:textId="6162CEDF"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7" w:type="dxa"/>
            <w:vAlign w:val="center"/>
          </w:tcPr>
          <w:p w14:paraId="36954181" w14:textId="40A0819F"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松下</w:t>
            </w:r>
          </w:p>
        </w:tc>
        <w:tc>
          <w:tcPr>
            <w:tcW w:w="851" w:type="dxa"/>
            <w:vAlign w:val="center"/>
          </w:tcPr>
          <w:p w14:paraId="16FED27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26" w:type="dxa"/>
            <w:vAlign w:val="center"/>
          </w:tcPr>
          <w:p w14:paraId="48DC3E6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1164" w:type="dxa"/>
            <w:vAlign w:val="center"/>
          </w:tcPr>
          <w:p w14:paraId="44539B5D" w14:textId="21FEA22E"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69730693" w14:textId="77777777" w:rsidTr="00185F38">
        <w:trPr>
          <w:cantSplit/>
          <w:trHeight w:val="495"/>
        </w:trPr>
        <w:tc>
          <w:tcPr>
            <w:tcW w:w="745" w:type="dxa"/>
            <w:vAlign w:val="center"/>
          </w:tcPr>
          <w:p w14:paraId="6F59BFD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5</w:t>
            </w:r>
          </w:p>
        </w:tc>
        <w:tc>
          <w:tcPr>
            <w:tcW w:w="2340" w:type="dxa"/>
            <w:vAlign w:val="center"/>
          </w:tcPr>
          <w:p w14:paraId="6122403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桨叶伺服电机</w:t>
            </w:r>
          </w:p>
        </w:tc>
        <w:tc>
          <w:tcPr>
            <w:tcW w:w="1134" w:type="dxa"/>
            <w:vAlign w:val="center"/>
          </w:tcPr>
          <w:p w14:paraId="7A06BAB9" w14:textId="743F490B"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8" w:type="dxa"/>
            <w:vAlign w:val="center"/>
          </w:tcPr>
          <w:p w14:paraId="6F363A40" w14:textId="3AE2311E"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417" w:type="dxa"/>
            <w:vAlign w:val="center"/>
          </w:tcPr>
          <w:p w14:paraId="0E658A96" w14:textId="68999277" w:rsidR="002F22E2"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松下</w:t>
            </w:r>
          </w:p>
        </w:tc>
        <w:tc>
          <w:tcPr>
            <w:tcW w:w="851" w:type="dxa"/>
            <w:vAlign w:val="center"/>
          </w:tcPr>
          <w:p w14:paraId="68824E2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26" w:type="dxa"/>
            <w:vAlign w:val="center"/>
          </w:tcPr>
          <w:p w14:paraId="69FDB1D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1164" w:type="dxa"/>
            <w:vAlign w:val="center"/>
          </w:tcPr>
          <w:p w14:paraId="449D8137"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185F38" w:rsidRPr="00185F38" w14:paraId="411784DA" w14:textId="77777777" w:rsidTr="00185F38">
        <w:trPr>
          <w:cantSplit/>
          <w:trHeight w:val="495"/>
        </w:trPr>
        <w:tc>
          <w:tcPr>
            <w:tcW w:w="745" w:type="dxa"/>
            <w:vAlign w:val="center"/>
          </w:tcPr>
          <w:p w14:paraId="2D7D7548" w14:textId="3E507E6E"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rPr>
            </w:pPr>
            <w:r>
              <w:rPr>
                <w:rFonts w:ascii="宋体" w:hAnsi="宋体" w:cs="楷体_GB2312" w:hint="eastAsia"/>
                <w:b/>
                <w:kern w:val="0"/>
                <w:szCs w:val="21"/>
              </w:rPr>
              <w:t>6</w:t>
            </w:r>
          </w:p>
        </w:tc>
        <w:tc>
          <w:tcPr>
            <w:tcW w:w="2340" w:type="dxa"/>
            <w:vAlign w:val="center"/>
          </w:tcPr>
          <w:p w14:paraId="41090839" w14:textId="743B484C"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Pr>
                <w:rFonts w:ascii="宋体" w:hAnsi="宋体" w:cs="楷体_GB2312" w:hint="eastAsia"/>
                <w:b/>
                <w:kern w:val="0"/>
                <w:szCs w:val="21"/>
                <w:lang w:val="zh-CN"/>
              </w:rPr>
              <w:t>伺服电机驱动器</w:t>
            </w:r>
          </w:p>
        </w:tc>
        <w:tc>
          <w:tcPr>
            <w:tcW w:w="1134" w:type="dxa"/>
            <w:vAlign w:val="center"/>
          </w:tcPr>
          <w:p w14:paraId="128D4DF9" w14:textId="77777777"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418" w:type="dxa"/>
            <w:vAlign w:val="center"/>
          </w:tcPr>
          <w:p w14:paraId="51F50613" w14:textId="77777777"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417" w:type="dxa"/>
            <w:vAlign w:val="center"/>
          </w:tcPr>
          <w:p w14:paraId="3FF6DEB8" w14:textId="52E90AA5"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851" w:type="dxa"/>
            <w:vAlign w:val="center"/>
          </w:tcPr>
          <w:p w14:paraId="7CCB0E2F" w14:textId="3ED1F3F6"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Pr>
                <w:rFonts w:ascii="宋体" w:hAnsi="宋体" w:cs="楷体_GB2312" w:hint="eastAsia"/>
                <w:b/>
                <w:kern w:val="0"/>
                <w:szCs w:val="21"/>
                <w:lang w:val="zh-CN"/>
              </w:rPr>
              <w:t>套</w:t>
            </w:r>
          </w:p>
        </w:tc>
        <w:tc>
          <w:tcPr>
            <w:tcW w:w="726" w:type="dxa"/>
            <w:vAlign w:val="center"/>
          </w:tcPr>
          <w:p w14:paraId="14EC1D02" w14:textId="1788E8A1"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Pr>
                <w:rFonts w:ascii="宋体" w:hAnsi="宋体" w:cs="楷体_GB2312" w:hint="eastAsia"/>
                <w:b/>
                <w:kern w:val="0"/>
                <w:szCs w:val="21"/>
                <w:lang w:val="zh-CN"/>
              </w:rPr>
              <w:t>4</w:t>
            </w:r>
          </w:p>
        </w:tc>
        <w:tc>
          <w:tcPr>
            <w:tcW w:w="1164" w:type="dxa"/>
            <w:vAlign w:val="center"/>
          </w:tcPr>
          <w:p w14:paraId="412199D6" w14:textId="77777777" w:rsidR="00185F38"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rsidRPr="00185F38" w14:paraId="157D5F7B" w14:textId="77777777" w:rsidTr="00185F38">
        <w:trPr>
          <w:cantSplit/>
          <w:trHeight w:val="495"/>
        </w:trPr>
        <w:tc>
          <w:tcPr>
            <w:tcW w:w="745" w:type="dxa"/>
            <w:vAlign w:val="center"/>
          </w:tcPr>
          <w:p w14:paraId="6D89E999" w14:textId="176524FB" w:rsidR="002F22E2" w:rsidRPr="00185F38" w:rsidRDefault="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rPr>
            </w:pPr>
            <w:r>
              <w:rPr>
                <w:rFonts w:ascii="宋体" w:hAnsi="宋体" w:cs="楷体_GB2312" w:hint="eastAsia"/>
                <w:b/>
                <w:kern w:val="0"/>
                <w:szCs w:val="21"/>
              </w:rPr>
              <w:t>7</w:t>
            </w:r>
          </w:p>
        </w:tc>
        <w:tc>
          <w:tcPr>
            <w:tcW w:w="2340" w:type="dxa"/>
            <w:vAlign w:val="center"/>
          </w:tcPr>
          <w:p w14:paraId="5ED38E10" w14:textId="77777777" w:rsidR="002F22E2" w:rsidRPr="00185F38"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185F38">
              <w:rPr>
                <w:rFonts w:ascii="宋体" w:hAnsi="宋体" w:cs="楷体_GB2312" w:hint="eastAsia"/>
                <w:b/>
                <w:kern w:val="0"/>
                <w:szCs w:val="21"/>
                <w:lang w:val="zh-CN"/>
              </w:rPr>
              <w:t>其它附件</w:t>
            </w:r>
          </w:p>
        </w:tc>
        <w:tc>
          <w:tcPr>
            <w:tcW w:w="1134" w:type="dxa"/>
            <w:vAlign w:val="center"/>
          </w:tcPr>
          <w:p w14:paraId="74FDE2D6" w14:textId="77777777" w:rsidR="002F22E2" w:rsidRPr="00185F38"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418" w:type="dxa"/>
            <w:vAlign w:val="center"/>
          </w:tcPr>
          <w:p w14:paraId="4AF42294" w14:textId="77777777" w:rsidR="002F22E2" w:rsidRPr="00185F38"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417" w:type="dxa"/>
            <w:vAlign w:val="center"/>
          </w:tcPr>
          <w:p w14:paraId="12DF64E8" w14:textId="77777777" w:rsidR="002F22E2" w:rsidRPr="00185F38"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851" w:type="dxa"/>
            <w:vAlign w:val="center"/>
          </w:tcPr>
          <w:p w14:paraId="1F2EC34B" w14:textId="77777777" w:rsidR="002F22E2" w:rsidRPr="00185F38"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185F38">
              <w:rPr>
                <w:rFonts w:ascii="宋体" w:hAnsi="宋体" w:cs="楷体_GB2312" w:hint="eastAsia"/>
                <w:b/>
                <w:kern w:val="0"/>
                <w:szCs w:val="21"/>
                <w:lang w:val="zh-CN"/>
              </w:rPr>
              <w:t>套</w:t>
            </w:r>
          </w:p>
        </w:tc>
        <w:tc>
          <w:tcPr>
            <w:tcW w:w="726" w:type="dxa"/>
            <w:vAlign w:val="center"/>
          </w:tcPr>
          <w:p w14:paraId="6006D1C3" w14:textId="77777777" w:rsidR="002F22E2" w:rsidRPr="00185F38"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185F38">
              <w:rPr>
                <w:rFonts w:ascii="宋体" w:hAnsi="宋体" w:cs="楷体_GB2312" w:hint="eastAsia"/>
                <w:b/>
                <w:kern w:val="0"/>
                <w:szCs w:val="21"/>
                <w:lang w:val="zh-CN"/>
              </w:rPr>
              <w:t>2</w:t>
            </w:r>
          </w:p>
        </w:tc>
        <w:tc>
          <w:tcPr>
            <w:tcW w:w="1164" w:type="dxa"/>
            <w:vAlign w:val="center"/>
          </w:tcPr>
          <w:p w14:paraId="00AA048E" w14:textId="77777777" w:rsidR="002F22E2" w:rsidRPr="00185F38"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bl>
    <w:p w14:paraId="05C4A564" w14:textId="77777777" w:rsidR="002F22E2" w:rsidRPr="00185F38" w:rsidRDefault="002F22E2">
      <w:pPr>
        <w:spacing w:line="360" w:lineRule="auto"/>
        <w:contextualSpacing/>
        <w:jc w:val="left"/>
        <w:rPr>
          <w:rFonts w:ascii="仿宋_GB2312" w:eastAsia="仿宋_GB2312" w:hAnsi="仿宋_GB2312" w:cs="仿宋_GB2312"/>
          <w:b/>
          <w:bCs/>
          <w:sz w:val="28"/>
          <w:szCs w:val="28"/>
        </w:rPr>
      </w:pPr>
    </w:p>
    <w:p w14:paraId="640992AE" w14:textId="28FEE312" w:rsidR="002F22E2" w:rsidRPr="00E17909" w:rsidRDefault="00A17782">
      <w:pPr>
        <w:rPr>
          <w:rFonts w:ascii="宋体" w:hAnsi="宋体"/>
          <w:b/>
          <w:sz w:val="28"/>
          <w:szCs w:val="28"/>
        </w:rPr>
      </w:pPr>
      <w:r>
        <w:rPr>
          <w:rFonts w:ascii="宋体"/>
          <w:b/>
          <w:sz w:val="28"/>
          <w:szCs w:val="28"/>
        </w:rPr>
        <w:t>二、</w:t>
      </w:r>
      <w:r>
        <w:rPr>
          <w:rFonts w:ascii="宋体" w:hAnsi="宋体" w:hint="eastAsia"/>
          <w:b/>
          <w:sz w:val="28"/>
          <w:szCs w:val="28"/>
        </w:rPr>
        <w:t>所供的设备</w:t>
      </w:r>
      <w:r w:rsidR="00E17909">
        <w:rPr>
          <w:rFonts w:ascii="宋体" w:hAnsi="宋体" w:hint="eastAsia"/>
          <w:b/>
          <w:sz w:val="28"/>
          <w:szCs w:val="28"/>
        </w:rPr>
        <w:t>与</w:t>
      </w:r>
      <w:r>
        <w:rPr>
          <w:rFonts w:ascii="宋体" w:hAnsi="宋体" w:hint="eastAsia"/>
          <w:b/>
          <w:sz w:val="28"/>
          <w:szCs w:val="28"/>
        </w:rPr>
        <w:t>配件必须是全新的设备</w:t>
      </w:r>
      <w:r w:rsidR="00E17909">
        <w:rPr>
          <w:rFonts w:ascii="宋体" w:hAnsi="宋体" w:hint="eastAsia"/>
          <w:b/>
          <w:sz w:val="28"/>
          <w:szCs w:val="28"/>
        </w:rPr>
        <w:t>与</w:t>
      </w:r>
      <w:r>
        <w:rPr>
          <w:rFonts w:ascii="宋体" w:hAnsi="宋体" w:hint="eastAsia"/>
          <w:b/>
          <w:sz w:val="28"/>
          <w:szCs w:val="28"/>
        </w:rPr>
        <w:t>配件，应有</w:t>
      </w:r>
      <w:r w:rsidR="00E17909" w:rsidRPr="00E17909">
        <w:rPr>
          <w:rFonts w:ascii="宋体" w:hAnsi="宋体"/>
          <w:b/>
          <w:sz w:val="28"/>
          <w:szCs w:val="28"/>
        </w:rPr>
        <w:t>生产许可证、产品合格证、质量保证书</w:t>
      </w:r>
      <w:r>
        <w:rPr>
          <w:rFonts w:ascii="宋体" w:hAnsi="宋体" w:hint="eastAsia"/>
          <w:b/>
          <w:sz w:val="28"/>
          <w:szCs w:val="28"/>
        </w:rPr>
        <w:t>等相关的配套资料；</w:t>
      </w:r>
    </w:p>
    <w:p w14:paraId="5E4CF8E2" w14:textId="77777777" w:rsidR="002F22E2" w:rsidRDefault="00A17782">
      <w:pPr>
        <w:rPr>
          <w:rFonts w:ascii="宋体"/>
          <w:b/>
          <w:sz w:val="28"/>
          <w:szCs w:val="28"/>
        </w:rPr>
      </w:pPr>
      <w:r>
        <w:rPr>
          <w:rFonts w:ascii="宋体"/>
          <w:b/>
          <w:sz w:val="28"/>
          <w:szCs w:val="28"/>
        </w:rPr>
        <w:t>三、</w:t>
      </w:r>
      <w:r>
        <w:rPr>
          <w:rFonts w:ascii="宋体" w:hAnsi="宋体" w:hint="eastAsia"/>
          <w:b/>
          <w:sz w:val="28"/>
          <w:szCs w:val="28"/>
        </w:rPr>
        <w:t>现场勘察</w:t>
      </w:r>
      <w:r>
        <w:rPr>
          <w:rFonts w:ascii="宋体" w:hAnsi="宋体"/>
          <w:b/>
          <w:sz w:val="28"/>
          <w:szCs w:val="28"/>
        </w:rPr>
        <w:t xml:space="preserve"> </w:t>
      </w:r>
      <w:r>
        <w:rPr>
          <w:rFonts w:ascii="宋体" w:hAnsi="宋体" w:hint="eastAsia"/>
          <w:b/>
          <w:sz w:val="28"/>
          <w:szCs w:val="28"/>
        </w:rPr>
        <w:t>招标方不统一安排现场</w:t>
      </w:r>
      <w:proofErr w:type="gramStart"/>
      <w:r>
        <w:rPr>
          <w:rFonts w:ascii="宋体" w:hAnsi="宋体" w:hint="eastAsia"/>
          <w:b/>
          <w:sz w:val="28"/>
          <w:szCs w:val="28"/>
        </w:rPr>
        <w:t>勘</w:t>
      </w:r>
      <w:proofErr w:type="gramEnd"/>
      <w:r>
        <w:rPr>
          <w:rFonts w:ascii="宋体" w:hAnsi="宋体" w:hint="eastAsia"/>
          <w:b/>
          <w:sz w:val="28"/>
          <w:szCs w:val="28"/>
        </w:rPr>
        <w:t>踏，由投标方自行安排</w:t>
      </w:r>
      <w:proofErr w:type="gramStart"/>
      <w:r>
        <w:rPr>
          <w:rFonts w:ascii="宋体" w:hAnsi="宋体" w:hint="eastAsia"/>
          <w:b/>
          <w:sz w:val="28"/>
          <w:szCs w:val="28"/>
        </w:rPr>
        <w:t>勘</w:t>
      </w:r>
      <w:proofErr w:type="gramEnd"/>
      <w:r>
        <w:rPr>
          <w:rFonts w:ascii="宋体" w:hAnsi="宋体" w:hint="eastAsia"/>
          <w:b/>
          <w:sz w:val="28"/>
          <w:szCs w:val="28"/>
        </w:rPr>
        <w:t>踏，费用自理</w:t>
      </w:r>
      <w:r>
        <w:rPr>
          <w:rFonts w:ascii="宋体" w:hAnsi="宋体"/>
          <w:b/>
          <w:sz w:val="28"/>
          <w:szCs w:val="28"/>
        </w:rPr>
        <w:t xml:space="preserve"> </w:t>
      </w:r>
      <w:r>
        <w:rPr>
          <w:rFonts w:ascii="宋体" w:hAnsi="宋体" w:hint="eastAsia"/>
          <w:b/>
          <w:sz w:val="28"/>
          <w:szCs w:val="28"/>
        </w:rPr>
        <w:t>；</w:t>
      </w:r>
    </w:p>
    <w:p w14:paraId="49F4EC30" w14:textId="6B859230" w:rsidR="002F22E2" w:rsidRDefault="00A17782">
      <w:pPr>
        <w:rPr>
          <w:rFonts w:ascii="宋体"/>
          <w:b/>
          <w:sz w:val="28"/>
          <w:szCs w:val="28"/>
        </w:rPr>
      </w:pPr>
      <w:r>
        <w:rPr>
          <w:rFonts w:ascii="宋体"/>
          <w:b/>
          <w:sz w:val="28"/>
          <w:szCs w:val="28"/>
        </w:rPr>
        <w:t>四、</w:t>
      </w:r>
      <w:r>
        <w:rPr>
          <w:rFonts w:ascii="宋体" w:hAnsi="宋体" w:hint="eastAsia"/>
          <w:b/>
          <w:sz w:val="28"/>
          <w:szCs w:val="28"/>
        </w:rPr>
        <w:t>现场勘察联系人：</w:t>
      </w:r>
      <w:r w:rsidR="007440C8">
        <w:rPr>
          <w:rFonts w:ascii="宋体" w:hAnsi="宋体" w:hint="eastAsia"/>
          <w:b/>
          <w:sz w:val="28"/>
          <w:szCs w:val="28"/>
        </w:rPr>
        <w:t>谢志旭</w:t>
      </w:r>
      <w:r>
        <w:rPr>
          <w:rFonts w:ascii="宋体" w:hAnsi="宋体"/>
          <w:b/>
          <w:sz w:val="28"/>
          <w:szCs w:val="28"/>
        </w:rPr>
        <w:t xml:space="preserve"> </w:t>
      </w:r>
      <w:r w:rsidR="007440C8">
        <w:rPr>
          <w:rFonts w:ascii="宋体" w:hAnsi="宋体" w:hint="eastAsia"/>
          <w:b/>
          <w:sz w:val="28"/>
          <w:szCs w:val="28"/>
        </w:rPr>
        <w:t>13823862962</w:t>
      </w:r>
      <w:r w:rsidR="00E17909">
        <w:rPr>
          <w:rFonts w:ascii="宋体" w:hAnsi="宋体" w:hint="eastAsia"/>
          <w:b/>
          <w:sz w:val="28"/>
          <w:szCs w:val="28"/>
        </w:rPr>
        <w:t>。</w:t>
      </w:r>
    </w:p>
    <w:p w14:paraId="5415D177" w14:textId="77777777" w:rsidR="002F22E2" w:rsidRDefault="002F22E2">
      <w:pPr>
        <w:spacing w:line="360" w:lineRule="auto"/>
        <w:contextualSpacing/>
        <w:jc w:val="left"/>
        <w:rPr>
          <w:rFonts w:ascii="仿宋_GB2312" w:eastAsia="仿宋_GB2312" w:hAnsi="仿宋_GB2312" w:cs="仿宋_GB2312"/>
          <w:sz w:val="24"/>
          <w:lang w:val="zh-CN"/>
        </w:rPr>
      </w:pPr>
    </w:p>
    <w:p w14:paraId="6411AEE0" w14:textId="77777777" w:rsidR="002F22E2" w:rsidRDefault="002F22E2">
      <w:pPr>
        <w:rPr>
          <w:rFonts w:ascii="仿宋_GB2312" w:eastAsia="仿宋_GB2312" w:hAnsi="仿宋_GB2312" w:cs="仿宋_GB2312"/>
          <w:sz w:val="24"/>
          <w:lang w:val="zh-CN"/>
        </w:rPr>
      </w:pPr>
    </w:p>
    <w:p w14:paraId="156EAFC1" w14:textId="77777777" w:rsidR="002F22E2" w:rsidRDefault="002F22E2">
      <w:pPr>
        <w:spacing w:line="360" w:lineRule="auto"/>
        <w:contextualSpacing/>
        <w:jc w:val="left"/>
        <w:rPr>
          <w:rFonts w:ascii="仿宋_GB2312" w:eastAsia="仿宋_GB2312" w:hAnsi="仿宋_GB2312" w:cs="仿宋_GB2312"/>
          <w:sz w:val="24"/>
          <w:lang w:val="zh-CN"/>
        </w:rPr>
      </w:pPr>
    </w:p>
    <w:p w14:paraId="52593390" w14:textId="77777777" w:rsidR="002F22E2" w:rsidRDefault="002F22E2">
      <w:pPr>
        <w:spacing w:line="360" w:lineRule="auto"/>
        <w:contextualSpacing/>
        <w:jc w:val="left"/>
        <w:rPr>
          <w:rFonts w:ascii="仿宋_GB2312" w:eastAsia="仿宋_GB2312" w:hAnsi="仿宋_GB2312" w:cs="仿宋_GB2312"/>
          <w:sz w:val="24"/>
          <w:lang w:val="zh-CN"/>
        </w:rPr>
      </w:pPr>
    </w:p>
    <w:p w14:paraId="431BFAD9" w14:textId="77777777" w:rsidR="002F22E2" w:rsidRDefault="00A17782">
      <w:pPr>
        <w:spacing w:line="360" w:lineRule="auto"/>
        <w:contextualSpacing/>
        <w:jc w:val="left"/>
        <w:rPr>
          <w:rFonts w:ascii="仿宋_GB2312" w:eastAsia="仿宋_GB2312" w:hAnsi="仿宋_GB2312" w:cs="仿宋_GB2312"/>
          <w:sz w:val="24"/>
          <w:lang w:val="zh-CN"/>
        </w:rPr>
      </w:pPr>
      <w:r>
        <w:rPr>
          <w:rFonts w:ascii="仿宋_GB2312" w:eastAsia="仿宋_GB2312" w:hAnsi="仿宋_GB2312" w:cs="仿宋_GB2312"/>
          <w:sz w:val="24"/>
          <w:lang w:val="zh-CN"/>
        </w:rPr>
        <w:br w:type="page"/>
      </w:r>
    </w:p>
    <w:p w14:paraId="23732103" w14:textId="77777777" w:rsidR="002F22E2" w:rsidRDefault="00A17782">
      <w:pPr>
        <w:rPr>
          <w:b/>
          <w:sz w:val="32"/>
          <w:szCs w:val="32"/>
        </w:rPr>
      </w:pPr>
      <w:r>
        <w:rPr>
          <w:rFonts w:hint="eastAsia"/>
          <w:b/>
          <w:sz w:val="32"/>
          <w:szCs w:val="32"/>
        </w:rPr>
        <w:lastRenderedPageBreak/>
        <w:t>附表二</w:t>
      </w:r>
      <w:r>
        <w:rPr>
          <w:b/>
          <w:sz w:val="32"/>
          <w:szCs w:val="32"/>
        </w:rPr>
        <w:t xml:space="preserve">  </w:t>
      </w:r>
      <w:r>
        <w:rPr>
          <w:rFonts w:hint="eastAsia"/>
          <w:b/>
          <w:sz w:val="32"/>
          <w:szCs w:val="32"/>
        </w:rPr>
        <w:t>：龙上水电站两台调速器电气部分技术改造项目报价表</w:t>
      </w:r>
    </w:p>
    <w:p w14:paraId="12C64330" w14:textId="77777777" w:rsidR="002F22E2" w:rsidRDefault="00A17782">
      <w:pPr>
        <w:ind w:right="843"/>
        <w:jc w:val="right"/>
        <w:rPr>
          <w:b/>
          <w:sz w:val="28"/>
          <w:szCs w:val="28"/>
        </w:rPr>
      </w:pPr>
      <w:r>
        <w:rPr>
          <w:rFonts w:hint="eastAsia"/>
          <w:b/>
          <w:sz w:val="28"/>
          <w:szCs w:val="28"/>
        </w:rPr>
        <w:t>单位：人民币元</w:t>
      </w:r>
    </w:p>
    <w:p w14:paraId="5B0C4CC5" w14:textId="77777777" w:rsidR="002F22E2" w:rsidRDefault="00A17782">
      <w:pPr>
        <w:ind w:right="843"/>
        <w:jc w:val="center"/>
        <w:rPr>
          <w:b/>
          <w:sz w:val="28"/>
          <w:szCs w:val="28"/>
        </w:rPr>
      </w:pPr>
      <w:r>
        <w:rPr>
          <w:rFonts w:hint="eastAsia"/>
          <w:b/>
          <w:sz w:val="32"/>
          <w:szCs w:val="32"/>
        </w:rPr>
        <w:t>一、投标总报价</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2F22E2" w14:paraId="6C29B4CB" w14:textId="77777777">
        <w:tc>
          <w:tcPr>
            <w:tcW w:w="2977" w:type="dxa"/>
            <w:vAlign w:val="center"/>
          </w:tcPr>
          <w:p w14:paraId="01EA1496" w14:textId="77777777" w:rsidR="002F22E2" w:rsidRDefault="00A17782">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0C246B01" w14:textId="77777777" w:rsidR="002F22E2" w:rsidRDefault="00A17782">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2F22E2" w14:paraId="772BDFF7" w14:textId="77777777">
        <w:tc>
          <w:tcPr>
            <w:tcW w:w="2977" w:type="dxa"/>
            <w:vAlign w:val="center"/>
          </w:tcPr>
          <w:p w14:paraId="1709BFC2" w14:textId="77777777" w:rsidR="002F22E2" w:rsidRDefault="00A17782">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6C0E2EF2" w14:textId="77777777" w:rsidR="002F22E2" w:rsidRDefault="002F22E2">
            <w:pPr>
              <w:spacing w:line="276" w:lineRule="auto"/>
              <w:jc w:val="center"/>
              <w:rPr>
                <w:rFonts w:ascii="宋体" w:hAnsi="宋体"/>
                <w:b/>
                <w:bCs/>
                <w:color w:val="000000"/>
                <w:sz w:val="28"/>
                <w:szCs w:val="28"/>
              </w:rPr>
            </w:pPr>
          </w:p>
        </w:tc>
      </w:tr>
    </w:tbl>
    <w:p w14:paraId="693BEFDA" w14:textId="77777777" w:rsidR="002F22E2" w:rsidRDefault="00A17782">
      <w:pPr>
        <w:spacing w:line="276" w:lineRule="auto"/>
        <w:rPr>
          <w:rFonts w:ascii="宋体" w:hAnsi="宋体"/>
          <w:b/>
          <w:bCs/>
          <w:sz w:val="24"/>
          <w:szCs w:val="24"/>
        </w:rPr>
      </w:pPr>
      <w:r>
        <w:rPr>
          <w:rFonts w:ascii="宋体" w:hAnsi="宋体"/>
          <w:b/>
          <w:bCs/>
          <w:sz w:val="24"/>
          <w:szCs w:val="24"/>
        </w:rPr>
        <w:t>备注：</w:t>
      </w:r>
    </w:p>
    <w:p w14:paraId="3B6D7867" w14:textId="77777777" w:rsidR="002F22E2" w:rsidRDefault="00A17782">
      <w:pPr>
        <w:spacing w:line="276" w:lineRule="auto"/>
        <w:rPr>
          <w:rFonts w:ascii="宋体" w:hAnsi="宋体"/>
          <w:b/>
          <w:bCs/>
          <w:sz w:val="24"/>
          <w:szCs w:val="24"/>
        </w:rPr>
      </w:pPr>
      <w:r>
        <w:rPr>
          <w:rFonts w:ascii="宋体" w:hAnsi="宋体" w:hint="eastAsia"/>
          <w:b/>
          <w:bCs/>
          <w:sz w:val="24"/>
          <w:szCs w:val="24"/>
        </w:rPr>
        <w:t>1、报价精确到元。</w:t>
      </w:r>
    </w:p>
    <w:p w14:paraId="71B0EB12" w14:textId="77777777" w:rsidR="002F22E2" w:rsidRDefault="00A17782">
      <w:pPr>
        <w:spacing w:line="276" w:lineRule="auto"/>
        <w:rPr>
          <w:rFonts w:ascii="宋体"/>
          <w:b/>
          <w:sz w:val="24"/>
          <w:szCs w:val="24"/>
        </w:rPr>
      </w:pPr>
      <w:r>
        <w:rPr>
          <w:rFonts w:ascii="宋体" w:hAnsi="宋体" w:hint="eastAsia"/>
          <w:b/>
          <w:bCs/>
          <w:sz w:val="24"/>
          <w:szCs w:val="24"/>
        </w:rPr>
        <w:t>2、</w:t>
      </w:r>
      <w:r>
        <w:rPr>
          <w:rFonts w:ascii="宋体" w:hAnsi="宋体" w:hint="eastAsia"/>
          <w:b/>
          <w:sz w:val="24"/>
          <w:szCs w:val="24"/>
        </w:rPr>
        <w:t>投标报价包括除税金外其他所有费用。</w:t>
      </w:r>
    </w:p>
    <w:p w14:paraId="2B3701B5" w14:textId="77777777" w:rsidR="002F22E2" w:rsidRDefault="00A17782">
      <w:pPr>
        <w:ind w:right="560"/>
        <w:rPr>
          <w:rFonts w:ascii="宋体"/>
          <w:sz w:val="24"/>
          <w:szCs w:val="24"/>
        </w:rPr>
      </w:pPr>
      <w:r>
        <w:rPr>
          <w:rFonts w:ascii="宋体" w:hAnsi="宋体" w:hint="eastAsia"/>
          <w:b/>
          <w:sz w:val="24"/>
          <w:szCs w:val="24"/>
        </w:rPr>
        <w:t>3、投标单位的投标报价超过最高限价29.8万元人民币（不含税），则该投标为无效投标。</w:t>
      </w:r>
    </w:p>
    <w:p w14:paraId="78495371" w14:textId="77777777" w:rsidR="002F22E2" w:rsidRDefault="002F22E2">
      <w:pPr>
        <w:ind w:right="840"/>
        <w:jc w:val="left"/>
        <w:rPr>
          <w:rFonts w:ascii="宋体"/>
          <w:b/>
          <w:sz w:val="28"/>
          <w:szCs w:val="28"/>
        </w:rPr>
      </w:pPr>
    </w:p>
    <w:p w14:paraId="30131C53" w14:textId="77777777" w:rsidR="002F22E2" w:rsidRDefault="00A17782">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683262CF" w14:textId="77777777" w:rsidR="002F22E2" w:rsidRDefault="00A17782">
      <w:pPr>
        <w:ind w:right="1680"/>
        <w:jc w:val="right"/>
        <w:rPr>
          <w:rFonts w:ascii="宋体" w:hAnsi="宋体"/>
          <w:sz w:val="28"/>
          <w:szCs w:val="28"/>
        </w:rPr>
      </w:pPr>
      <w:r>
        <w:rPr>
          <w:rFonts w:ascii="宋体" w:hAnsi="宋体" w:hint="eastAsia"/>
          <w:b/>
          <w:sz w:val="28"/>
          <w:szCs w:val="28"/>
        </w:rPr>
        <w:t>日期：</w:t>
      </w:r>
      <w:r>
        <w:rPr>
          <w:rFonts w:ascii="宋体" w:hAnsi="宋体"/>
          <w:b/>
          <w:sz w:val="28"/>
          <w:szCs w:val="28"/>
        </w:rPr>
        <w:t xml:space="preserve"> </w:t>
      </w:r>
      <w:r>
        <w:rPr>
          <w:rFonts w:ascii="宋体" w:hAnsi="宋体"/>
          <w:sz w:val="28"/>
          <w:szCs w:val="28"/>
        </w:rPr>
        <w:t xml:space="preserve">   </w:t>
      </w:r>
      <w:bookmarkStart w:id="1" w:name="_Toc48571015"/>
    </w:p>
    <w:p w14:paraId="7005840D" w14:textId="77777777" w:rsidR="002F22E2" w:rsidRDefault="002F22E2">
      <w:pPr>
        <w:ind w:right="1680"/>
        <w:jc w:val="right"/>
        <w:rPr>
          <w:rFonts w:ascii="宋体" w:hAnsi="宋体"/>
          <w:sz w:val="28"/>
          <w:szCs w:val="28"/>
        </w:rPr>
      </w:pPr>
    </w:p>
    <w:p w14:paraId="1EA7D34C" w14:textId="77777777" w:rsidR="002F22E2" w:rsidRDefault="002F22E2">
      <w:pPr>
        <w:ind w:right="1680"/>
        <w:jc w:val="right"/>
        <w:rPr>
          <w:rFonts w:ascii="宋体" w:hAnsi="宋体"/>
          <w:sz w:val="28"/>
          <w:szCs w:val="28"/>
        </w:rPr>
      </w:pPr>
    </w:p>
    <w:p w14:paraId="6CEB5678" w14:textId="4DBAEF1A" w:rsidR="002F22E2" w:rsidRDefault="00A17782">
      <w:pPr>
        <w:widowControl/>
        <w:jc w:val="left"/>
        <w:rPr>
          <w:rFonts w:ascii="宋体" w:hAnsi="宋体"/>
          <w:sz w:val="28"/>
          <w:szCs w:val="28"/>
        </w:rPr>
      </w:pPr>
      <w:r>
        <w:rPr>
          <w:rFonts w:ascii="宋体" w:hAnsi="宋体"/>
          <w:sz w:val="28"/>
          <w:szCs w:val="28"/>
        </w:rPr>
        <w:br w:type="page"/>
      </w:r>
    </w:p>
    <w:p w14:paraId="1B613AFF" w14:textId="77777777" w:rsidR="002F22E2" w:rsidRDefault="00A17782">
      <w:pPr>
        <w:ind w:right="1680"/>
        <w:jc w:val="center"/>
        <w:rPr>
          <w:rFonts w:ascii="宋体" w:hAnsi="宋体"/>
          <w:b/>
          <w:sz w:val="32"/>
          <w:szCs w:val="32"/>
        </w:rPr>
      </w:pPr>
      <w:r>
        <w:rPr>
          <w:rFonts w:hint="eastAsia"/>
          <w:b/>
          <w:sz w:val="32"/>
          <w:szCs w:val="32"/>
        </w:rPr>
        <w:lastRenderedPageBreak/>
        <w:t xml:space="preserve">        </w:t>
      </w:r>
      <w:r>
        <w:rPr>
          <w:rFonts w:hint="eastAsia"/>
          <w:b/>
          <w:sz w:val="32"/>
          <w:szCs w:val="32"/>
        </w:rPr>
        <w:t>二、报价明细表</w:t>
      </w:r>
      <w:bookmarkEnd w:id="1"/>
    </w:p>
    <w:p w14:paraId="7C2116C9" w14:textId="77777777" w:rsidR="002F22E2" w:rsidRDefault="00A17782">
      <w:pPr>
        <w:spacing w:line="276" w:lineRule="auto"/>
        <w:rPr>
          <w:rFonts w:ascii="宋体"/>
          <w:b/>
          <w:sz w:val="24"/>
        </w:rPr>
      </w:pPr>
      <w:r>
        <w:rPr>
          <w:szCs w:val="21"/>
        </w:rPr>
        <w:t>投标单位报价应按以下格式进行填写。投标单位全</w:t>
      </w:r>
      <w:r>
        <w:rPr>
          <w:rFonts w:hint="eastAsia"/>
          <w:szCs w:val="21"/>
        </w:rPr>
        <w:t>部</w:t>
      </w:r>
      <w:r>
        <w:rPr>
          <w:szCs w:val="21"/>
        </w:rPr>
        <w:t>以人民币报价</w:t>
      </w:r>
      <w:r>
        <w:rPr>
          <w:rFonts w:hint="eastAsia"/>
          <w:szCs w:val="21"/>
        </w:rPr>
        <w:t>，</w:t>
      </w:r>
      <w:r>
        <w:rPr>
          <w:szCs w:val="21"/>
        </w:rPr>
        <w:t>本招标文件所列的全</w:t>
      </w:r>
      <w:r>
        <w:rPr>
          <w:rFonts w:hint="eastAsia"/>
          <w:szCs w:val="21"/>
        </w:rPr>
        <w:t>部</w:t>
      </w:r>
      <w:r>
        <w:rPr>
          <w:szCs w:val="21"/>
        </w:rPr>
        <w:t>条款</w:t>
      </w:r>
      <w:r>
        <w:rPr>
          <w:rFonts w:hint="eastAsia"/>
          <w:szCs w:val="21"/>
        </w:rPr>
        <w:t>除税费外的</w:t>
      </w:r>
      <w:r>
        <w:rPr>
          <w:szCs w:val="21"/>
        </w:rPr>
        <w:t>凡涉及报价的</w:t>
      </w:r>
      <w:r>
        <w:rPr>
          <w:rFonts w:hint="eastAsia"/>
          <w:szCs w:val="21"/>
        </w:rPr>
        <w:t>，</w:t>
      </w:r>
      <w:r>
        <w:rPr>
          <w:szCs w:val="21"/>
        </w:rPr>
        <w:t>投标单位都应在报价中计列</w:t>
      </w:r>
      <w:r>
        <w:rPr>
          <w:rFonts w:hint="eastAsia"/>
          <w:szCs w:val="21"/>
        </w:rPr>
        <w:t>，</w:t>
      </w:r>
      <w:r>
        <w:rPr>
          <w:szCs w:val="21"/>
        </w:rPr>
        <w:t>投标单位的报价</w:t>
      </w:r>
      <w:r>
        <w:rPr>
          <w:rFonts w:hint="eastAsia"/>
          <w:szCs w:val="21"/>
        </w:rPr>
        <w:t>，报价精确到元，</w:t>
      </w:r>
      <w:r>
        <w:rPr>
          <w:szCs w:val="21"/>
        </w:rPr>
        <w:t>招标单位认为是各项费用综合计算的结果</w:t>
      </w:r>
      <w:r>
        <w:rPr>
          <w:rFonts w:hint="eastAsia"/>
          <w:szCs w:val="21"/>
        </w:rPr>
        <w:t>，</w:t>
      </w:r>
      <w:r>
        <w:rPr>
          <w:szCs w:val="21"/>
        </w:rPr>
        <w:t>且该报价为闭口价</w:t>
      </w:r>
      <w:r>
        <w:rPr>
          <w:rFonts w:hint="eastAsia"/>
          <w:szCs w:val="21"/>
        </w:rPr>
        <w:t>，</w:t>
      </w:r>
      <w:r>
        <w:rPr>
          <w:szCs w:val="21"/>
        </w:rPr>
        <w:t>中标后在合同有效期内价格不变。（需注明所供设备材料规格型号与品牌厂家）</w:t>
      </w:r>
    </w:p>
    <w:p w14:paraId="1C74082B" w14:textId="77777777" w:rsidR="002F22E2" w:rsidRDefault="00A17782" w:rsidP="00E17909">
      <w:pPr>
        <w:ind w:firstLineChars="3500" w:firstLine="7350"/>
        <w:jc w:val="left"/>
        <w:rPr>
          <w:rFonts w:ascii="宋体" w:hAnsi="宋体"/>
          <w:szCs w:val="21"/>
        </w:rPr>
      </w:pPr>
      <w:r>
        <w:rPr>
          <w:rFonts w:ascii="宋体" w:hAnsi="宋体" w:hint="eastAsia"/>
          <w:szCs w:val="21"/>
        </w:rPr>
        <w:t>单位：人民币元 （不含税）</w:t>
      </w:r>
    </w:p>
    <w:tbl>
      <w:tblPr>
        <w:tblW w:w="10208"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709"/>
        <w:gridCol w:w="2337"/>
        <w:gridCol w:w="1066"/>
        <w:gridCol w:w="850"/>
        <w:gridCol w:w="1134"/>
        <w:gridCol w:w="709"/>
        <w:gridCol w:w="709"/>
        <w:gridCol w:w="992"/>
        <w:gridCol w:w="851"/>
        <w:gridCol w:w="851"/>
      </w:tblGrid>
      <w:tr w:rsidR="002F22E2" w14:paraId="27D52A5B" w14:textId="77777777" w:rsidTr="0071562E">
        <w:trPr>
          <w:cantSplit/>
          <w:trHeight w:val="966"/>
          <w:tblHeader/>
          <w:jc w:val="center"/>
        </w:trPr>
        <w:tc>
          <w:tcPr>
            <w:tcW w:w="709" w:type="dxa"/>
            <w:vAlign w:val="center"/>
          </w:tcPr>
          <w:p w14:paraId="2A6A29DF"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序号</w:t>
            </w:r>
          </w:p>
        </w:tc>
        <w:tc>
          <w:tcPr>
            <w:tcW w:w="2337" w:type="dxa"/>
            <w:vAlign w:val="center"/>
          </w:tcPr>
          <w:p w14:paraId="45D51818"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项  目</w:t>
            </w:r>
          </w:p>
        </w:tc>
        <w:tc>
          <w:tcPr>
            <w:tcW w:w="1066" w:type="dxa"/>
            <w:vAlign w:val="center"/>
          </w:tcPr>
          <w:p w14:paraId="1B0A2085"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规格型号</w:t>
            </w:r>
          </w:p>
        </w:tc>
        <w:tc>
          <w:tcPr>
            <w:tcW w:w="850" w:type="dxa"/>
            <w:vAlign w:val="center"/>
          </w:tcPr>
          <w:p w14:paraId="6E8E52F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原产地</w:t>
            </w:r>
          </w:p>
        </w:tc>
        <w:tc>
          <w:tcPr>
            <w:tcW w:w="1134" w:type="dxa"/>
            <w:vAlign w:val="center"/>
          </w:tcPr>
          <w:p w14:paraId="65111CC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制造厂</w:t>
            </w:r>
          </w:p>
        </w:tc>
        <w:tc>
          <w:tcPr>
            <w:tcW w:w="709" w:type="dxa"/>
            <w:vAlign w:val="center"/>
          </w:tcPr>
          <w:p w14:paraId="5C8ACD4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单位</w:t>
            </w:r>
          </w:p>
        </w:tc>
        <w:tc>
          <w:tcPr>
            <w:tcW w:w="709" w:type="dxa"/>
            <w:vAlign w:val="center"/>
          </w:tcPr>
          <w:p w14:paraId="53F2BAD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数量</w:t>
            </w:r>
          </w:p>
        </w:tc>
        <w:tc>
          <w:tcPr>
            <w:tcW w:w="992" w:type="dxa"/>
            <w:vAlign w:val="center"/>
          </w:tcPr>
          <w:p w14:paraId="21F7C3D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Pr>
                <w:rFonts w:ascii="宋体" w:hAnsi="宋体" w:cs="楷体_GB2312" w:hint="eastAsia"/>
                <w:b/>
                <w:kern w:val="0"/>
                <w:szCs w:val="21"/>
                <w:lang w:val="zh-CN"/>
              </w:rPr>
              <w:t>单价（元）</w:t>
            </w:r>
          </w:p>
        </w:tc>
        <w:tc>
          <w:tcPr>
            <w:tcW w:w="851" w:type="dxa"/>
            <w:vAlign w:val="center"/>
          </w:tcPr>
          <w:p w14:paraId="39201BB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Pr>
                <w:rFonts w:ascii="宋体" w:hAnsi="宋体" w:cs="楷体_GB2312" w:hint="eastAsia"/>
                <w:b/>
                <w:kern w:val="0"/>
                <w:szCs w:val="21"/>
                <w:lang w:val="zh-CN"/>
              </w:rPr>
              <w:t>合计（元）</w:t>
            </w:r>
          </w:p>
        </w:tc>
        <w:tc>
          <w:tcPr>
            <w:tcW w:w="851" w:type="dxa"/>
            <w:vAlign w:val="center"/>
          </w:tcPr>
          <w:p w14:paraId="1FD41FD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备注</w:t>
            </w:r>
          </w:p>
        </w:tc>
      </w:tr>
      <w:tr w:rsidR="002F22E2" w14:paraId="5E4B9296" w14:textId="77777777" w:rsidTr="00E17909">
        <w:trPr>
          <w:cantSplit/>
          <w:trHeight w:val="340"/>
          <w:jc w:val="center"/>
        </w:trPr>
        <w:tc>
          <w:tcPr>
            <w:tcW w:w="10208" w:type="dxa"/>
            <w:gridSpan w:val="10"/>
            <w:vAlign w:val="center"/>
          </w:tcPr>
          <w:p w14:paraId="37C6BCF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sz w:val="24"/>
                <w:szCs w:val="24"/>
                <w:lang w:val="zh-CN"/>
              </w:rPr>
            </w:pPr>
            <w:r>
              <w:rPr>
                <w:rFonts w:ascii="宋体" w:hAnsi="宋体" w:cs="楷体_GB2312" w:hint="eastAsia"/>
                <w:b/>
                <w:sz w:val="24"/>
                <w:szCs w:val="24"/>
                <w:lang w:val="zh-CN"/>
              </w:rPr>
              <w:t>（一）设备费</w:t>
            </w:r>
          </w:p>
        </w:tc>
      </w:tr>
      <w:tr w:rsidR="002F22E2" w14:paraId="7C0480D1" w14:textId="77777777" w:rsidTr="00E17909">
        <w:trPr>
          <w:cantSplit/>
          <w:trHeight w:val="340"/>
          <w:jc w:val="center"/>
        </w:trPr>
        <w:tc>
          <w:tcPr>
            <w:tcW w:w="10208" w:type="dxa"/>
            <w:gridSpan w:val="10"/>
            <w:vAlign w:val="center"/>
          </w:tcPr>
          <w:p w14:paraId="14437C4E" w14:textId="77777777" w:rsidR="002F22E2" w:rsidRDefault="00A17782" w:rsidP="00E1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ascii="宋体" w:hAnsi="宋体" w:cs="楷体_GB2312"/>
                <w:b/>
                <w:lang w:val="zh-CN"/>
              </w:rPr>
            </w:pPr>
            <w:r>
              <w:rPr>
                <w:rFonts w:ascii="宋体" w:hAnsi="宋体" w:cs="楷体_GB2312" w:hint="eastAsia"/>
                <w:b/>
                <w:lang w:val="zh-CN"/>
              </w:rPr>
              <w:t>1、电气柜</w:t>
            </w:r>
          </w:p>
        </w:tc>
      </w:tr>
      <w:tr w:rsidR="002F22E2" w14:paraId="1B02EB48" w14:textId="77777777" w:rsidTr="00E17909">
        <w:trPr>
          <w:cantSplit/>
          <w:trHeight w:val="340"/>
          <w:jc w:val="center"/>
        </w:trPr>
        <w:tc>
          <w:tcPr>
            <w:tcW w:w="709" w:type="dxa"/>
            <w:vAlign w:val="center"/>
          </w:tcPr>
          <w:p w14:paraId="53CED2E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1.1</w:t>
            </w:r>
          </w:p>
        </w:tc>
        <w:tc>
          <w:tcPr>
            <w:tcW w:w="2337" w:type="dxa"/>
            <w:vAlign w:val="center"/>
          </w:tcPr>
          <w:p w14:paraId="407CCC7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微处理机</w:t>
            </w:r>
          </w:p>
        </w:tc>
        <w:tc>
          <w:tcPr>
            <w:tcW w:w="1066" w:type="dxa"/>
            <w:vAlign w:val="center"/>
          </w:tcPr>
          <w:p w14:paraId="0EBBE89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M340</w:t>
            </w:r>
          </w:p>
        </w:tc>
        <w:tc>
          <w:tcPr>
            <w:tcW w:w="850" w:type="dxa"/>
            <w:vAlign w:val="center"/>
          </w:tcPr>
          <w:p w14:paraId="59D5AA2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lang w:val="zh-CN"/>
              </w:rPr>
              <w:t>法国</w:t>
            </w:r>
          </w:p>
        </w:tc>
        <w:tc>
          <w:tcPr>
            <w:tcW w:w="1134" w:type="dxa"/>
            <w:vAlign w:val="center"/>
          </w:tcPr>
          <w:p w14:paraId="74EDDC8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lang w:val="zh-CN"/>
              </w:rPr>
              <w:t>施耐德</w:t>
            </w:r>
          </w:p>
        </w:tc>
        <w:tc>
          <w:tcPr>
            <w:tcW w:w="709" w:type="dxa"/>
            <w:vAlign w:val="center"/>
          </w:tcPr>
          <w:p w14:paraId="64322DFD"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09" w:type="dxa"/>
            <w:vAlign w:val="center"/>
          </w:tcPr>
          <w:p w14:paraId="741B21F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4FF3FA5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5DD8D3F8"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6248B98B"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2760464E" w14:textId="77777777" w:rsidTr="00E17909">
        <w:trPr>
          <w:cantSplit/>
          <w:trHeight w:val="340"/>
          <w:jc w:val="center"/>
        </w:trPr>
        <w:tc>
          <w:tcPr>
            <w:tcW w:w="709" w:type="dxa"/>
            <w:vAlign w:val="center"/>
          </w:tcPr>
          <w:p w14:paraId="5A08DE3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1.2</w:t>
            </w:r>
          </w:p>
        </w:tc>
        <w:tc>
          <w:tcPr>
            <w:tcW w:w="2337" w:type="dxa"/>
            <w:vAlign w:val="center"/>
          </w:tcPr>
          <w:p w14:paraId="214161CF" w14:textId="627C0169" w:rsidR="002F22E2" w:rsidRPr="001B6289" w:rsidRDefault="001B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sidRPr="001B6289">
              <w:rPr>
                <w:rFonts w:ascii="宋体" w:hAnsi="宋体" w:cs="楷体_GB2312" w:hint="eastAsia"/>
                <w:kern w:val="0"/>
                <w:szCs w:val="21"/>
                <w:lang w:val="zh-CN"/>
              </w:rPr>
              <w:t>1</w:t>
            </w:r>
            <w:r w:rsidRPr="001B6289">
              <w:rPr>
                <w:rFonts w:ascii="宋体" w:hAnsi="宋体" w:cs="楷体_GB2312"/>
                <w:kern w:val="0"/>
                <w:szCs w:val="21"/>
                <w:lang w:val="zh-CN"/>
              </w:rPr>
              <w:t>2</w:t>
            </w:r>
            <w:r w:rsidRPr="001B6289">
              <w:rPr>
                <w:rFonts w:ascii="宋体" w:hAnsi="宋体" w:cs="楷体_GB2312" w:hint="eastAsia"/>
                <w:kern w:val="0"/>
                <w:szCs w:val="21"/>
                <w:lang w:val="zh-CN"/>
              </w:rPr>
              <w:t>.</w:t>
            </w:r>
            <w:r w:rsidRPr="001B6289">
              <w:rPr>
                <w:rFonts w:ascii="宋体" w:hAnsi="宋体" w:cs="楷体_GB2312"/>
                <w:kern w:val="0"/>
                <w:szCs w:val="21"/>
                <w:lang w:val="zh-CN"/>
              </w:rPr>
              <w:t>1</w:t>
            </w:r>
            <w:r w:rsidRPr="001B6289">
              <w:rPr>
                <w:rFonts w:ascii="宋体" w:hAnsi="宋体" w:cs="楷体_GB2312" w:hint="eastAsia"/>
                <w:kern w:val="0"/>
                <w:szCs w:val="21"/>
                <w:lang w:val="zh-CN"/>
              </w:rPr>
              <w:t>寸彩色液晶显示器</w:t>
            </w:r>
          </w:p>
        </w:tc>
        <w:tc>
          <w:tcPr>
            <w:tcW w:w="1066" w:type="dxa"/>
            <w:vAlign w:val="center"/>
          </w:tcPr>
          <w:p w14:paraId="645211C5"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0" w:type="dxa"/>
            <w:vAlign w:val="center"/>
          </w:tcPr>
          <w:p w14:paraId="3B80AF0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134" w:type="dxa"/>
            <w:vAlign w:val="center"/>
          </w:tcPr>
          <w:p w14:paraId="52C747B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709" w:type="dxa"/>
            <w:vAlign w:val="center"/>
          </w:tcPr>
          <w:p w14:paraId="4216AC0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台</w:t>
            </w:r>
          </w:p>
        </w:tc>
        <w:tc>
          <w:tcPr>
            <w:tcW w:w="709" w:type="dxa"/>
            <w:vAlign w:val="center"/>
          </w:tcPr>
          <w:p w14:paraId="7AD1F74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6409741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851" w:type="dxa"/>
            <w:vAlign w:val="center"/>
          </w:tcPr>
          <w:p w14:paraId="59B7102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851" w:type="dxa"/>
            <w:vAlign w:val="center"/>
          </w:tcPr>
          <w:p w14:paraId="5EF2E5A1" w14:textId="4A4EF9CD"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6F25D6BF" w14:textId="77777777" w:rsidTr="00E17909">
        <w:trPr>
          <w:cantSplit/>
          <w:trHeight w:val="340"/>
          <w:jc w:val="center"/>
        </w:trPr>
        <w:tc>
          <w:tcPr>
            <w:tcW w:w="709" w:type="dxa"/>
            <w:vAlign w:val="center"/>
          </w:tcPr>
          <w:p w14:paraId="3375D8A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1.3</w:t>
            </w:r>
          </w:p>
        </w:tc>
        <w:tc>
          <w:tcPr>
            <w:tcW w:w="2337" w:type="dxa"/>
            <w:vAlign w:val="center"/>
          </w:tcPr>
          <w:p w14:paraId="4B047E77"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开关电源</w:t>
            </w:r>
          </w:p>
        </w:tc>
        <w:tc>
          <w:tcPr>
            <w:tcW w:w="1066" w:type="dxa"/>
            <w:vAlign w:val="center"/>
          </w:tcPr>
          <w:p w14:paraId="06747D3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0" w:type="dxa"/>
            <w:vAlign w:val="center"/>
          </w:tcPr>
          <w:p w14:paraId="3DF5571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134" w:type="dxa"/>
            <w:vAlign w:val="center"/>
          </w:tcPr>
          <w:p w14:paraId="081BD818"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709" w:type="dxa"/>
            <w:vAlign w:val="center"/>
          </w:tcPr>
          <w:p w14:paraId="2F3DBB0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09" w:type="dxa"/>
            <w:vAlign w:val="center"/>
          </w:tcPr>
          <w:p w14:paraId="6E3DD39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54EC0B78"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7E80E7E9"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324DD65F"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37FC71AE" w14:textId="77777777" w:rsidTr="00E17909">
        <w:trPr>
          <w:cantSplit/>
          <w:trHeight w:val="340"/>
          <w:jc w:val="center"/>
        </w:trPr>
        <w:tc>
          <w:tcPr>
            <w:tcW w:w="709" w:type="dxa"/>
            <w:vAlign w:val="center"/>
          </w:tcPr>
          <w:p w14:paraId="19AC4E3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1.4</w:t>
            </w:r>
          </w:p>
        </w:tc>
        <w:tc>
          <w:tcPr>
            <w:tcW w:w="2337" w:type="dxa"/>
            <w:vAlign w:val="center"/>
          </w:tcPr>
          <w:p w14:paraId="0241F63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工业级交换机</w:t>
            </w:r>
          </w:p>
        </w:tc>
        <w:tc>
          <w:tcPr>
            <w:tcW w:w="1066" w:type="dxa"/>
            <w:vAlign w:val="center"/>
          </w:tcPr>
          <w:p w14:paraId="378E7797"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0" w:type="dxa"/>
            <w:vAlign w:val="center"/>
          </w:tcPr>
          <w:p w14:paraId="6F8EA1C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134" w:type="dxa"/>
            <w:vAlign w:val="center"/>
          </w:tcPr>
          <w:p w14:paraId="4DE0B8B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709" w:type="dxa"/>
            <w:vAlign w:val="center"/>
          </w:tcPr>
          <w:p w14:paraId="411C111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09" w:type="dxa"/>
            <w:vAlign w:val="center"/>
          </w:tcPr>
          <w:p w14:paraId="6CC85E7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5DDC130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5ED1F43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3793B110"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49ED4FBD" w14:textId="77777777" w:rsidTr="00E17909">
        <w:trPr>
          <w:cantSplit/>
          <w:trHeight w:val="340"/>
          <w:jc w:val="center"/>
        </w:trPr>
        <w:tc>
          <w:tcPr>
            <w:tcW w:w="709" w:type="dxa"/>
            <w:vAlign w:val="center"/>
          </w:tcPr>
          <w:p w14:paraId="426BB732" w14:textId="59A3C091" w:rsidR="002F22E2" w:rsidRDefault="00A17782" w:rsidP="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w:t>
            </w:r>
            <w:r w:rsidR="00185F38">
              <w:rPr>
                <w:rFonts w:ascii="宋体" w:hAnsi="宋体" w:cs="楷体_GB2312" w:hint="eastAsia"/>
                <w:kern w:val="0"/>
                <w:szCs w:val="21"/>
                <w:lang w:val="zh-CN"/>
              </w:rPr>
              <w:t>5</w:t>
            </w:r>
          </w:p>
        </w:tc>
        <w:tc>
          <w:tcPr>
            <w:tcW w:w="2337" w:type="dxa"/>
            <w:vAlign w:val="center"/>
          </w:tcPr>
          <w:p w14:paraId="395FC2BF"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测频装置</w:t>
            </w:r>
          </w:p>
        </w:tc>
        <w:tc>
          <w:tcPr>
            <w:tcW w:w="1066" w:type="dxa"/>
            <w:vAlign w:val="center"/>
          </w:tcPr>
          <w:p w14:paraId="29BEDB1A"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0" w:type="dxa"/>
            <w:vAlign w:val="center"/>
          </w:tcPr>
          <w:p w14:paraId="19E8336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134" w:type="dxa"/>
            <w:vAlign w:val="center"/>
          </w:tcPr>
          <w:p w14:paraId="7C08269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709" w:type="dxa"/>
            <w:vAlign w:val="center"/>
          </w:tcPr>
          <w:p w14:paraId="5FBE6A7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套</w:t>
            </w:r>
          </w:p>
        </w:tc>
        <w:tc>
          <w:tcPr>
            <w:tcW w:w="709" w:type="dxa"/>
            <w:vAlign w:val="center"/>
          </w:tcPr>
          <w:p w14:paraId="2706526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3893519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06AD0AF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378A2655"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4CE09846" w14:textId="77777777" w:rsidTr="00E17909">
        <w:trPr>
          <w:cantSplit/>
          <w:trHeight w:val="340"/>
          <w:jc w:val="center"/>
        </w:trPr>
        <w:tc>
          <w:tcPr>
            <w:tcW w:w="709" w:type="dxa"/>
            <w:vAlign w:val="center"/>
          </w:tcPr>
          <w:p w14:paraId="5065351E" w14:textId="203C0F25" w:rsidR="002F22E2" w:rsidRDefault="00A17782" w:rsidP="001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1.</w:t>
            </w:r>
            <w:r w:rsidR="00185F38">
              <w:rPr>
                <w:rFonts w:ascii="宋体" w:hAnsi="宋体" w:cs="楷体_GB2312" w:hint="eastAsia"/>
                <w:kern w:val="0"/>
                <w:szCs w:val="21"/>
                <w:lang w:val="zh-CN"/>
              </w:rPr>
              <w:t>6</w:t>
            </w:r>
          </w:p>
        </w:tc>
        <w:tc>
          <w:tcPr>
            <w:tcW w:w="2337" w:type="dxa"/>
            <w:vAlign w:val="center"/>
          </w:tcPr>
          <w:p w14:paraId="55B3B2B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电柜</w:t>
            </w:r>
          </w:p>
        </w:tc>
        <w:tc>
          <w:tcPr>
            <w:tcW w:w="1066" w:type="dxa"/>
            <w:vAlign w:val="center"/>
          </w:tcPr>
          <w:p w14:paraId="69DAEE4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0" w:type="dxa"/>
            <w:vAlign w:val="center"/>
          </w:tcPr>
          <w:p w14:paraId="0EF388D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1134" w:type="dxa"/>
            <w:vAlign w:val="center"/>
          </w:tcPr>
          <w:p w14:paraId="2FD637D0"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709" w:type="dxa"/>
            <w:vAlign w:val="center"/>
          </w:tcPr>
          <w:p w14:paraId="482802E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面</w:t>
            </w:r>
          </w:p>
        </w:tc>
        <w:tc>
          <w:tcPr>
            <w:tcW w:w="709" w:type="dxa"/>
            <w:vAlign w:val="center"/>
          </w:tcPr>
          <w:p w14:paraId="42031CD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楷体_GB2312" w:hint="eastAsia"/>
                <w:kern w:val="0"/>
                <w:szCs w:val="21"/>
                <w:lang w:val="zh-CN"/>
              </w:rPr>
              <w:t>2</w:t>
            </w:r>
          </w:p>
        </w:tc>
        <w:tc>
          <w:tcPr>
            <w:tcW w:w="992" w:type="dxa"/>
            <w:vAlign w:val="center"/>
          </w:tcPr>
          <w:p w14:paraId="0C758F2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15010C4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6441D6F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1F330B7F" w14:textId="77777777" w:rsidTr="00E17909">
        <w:trPr>
          <w:cantSplit/>
          <w:trHeight w:val="340"/>
          <w:jc w:val="center"/>
        </w:trPr>
        <w:tc>
          <w:tcPr>
            <w:tcW w:w="709" w:type="dxa"/>
            <w:vAlign w:val="center"/>
          </w:tcPr>
          <w:p w14:paraId="5F3E876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2</w:t>
            </w:r>
          </w:p>
        </w:tc>
        <w:tc>
          <w:tcPr>
            <w:tcW w:w="2337" w:type="dxa"/>
            <w:vAlign w:val="center"/>
          </w:tcPr>
          <w:p w14:paraId="7CDD495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roofErr w:type="gramStart"/>
            <w:r>
              <w:rPr>
                <w:rFonts w:ascii="宋体" w:hAnsi="宋体" w:cs="楷体_GB2312" w:hint="eastAsia"/>
                <w:b/>
                <w:kern w:val="0"/>
                <w:szCs w:val="21"/>
                <w:lang w:val="zh-CN"/>
              </w:rPr>
              <w:t>导叶传感器</w:t>
            </w:r>
            <w:proofErr w:type="gramEnd"/>
          </w:p>
        </w:tc>
        <w:tc>
          <w:tcPr>
            <w:tcW w:w="1066" w:type="dxa"/>
            <w:vAlign w:val="center"/>
          </w:tcPr>
          <w:p w14:paraId="50528C88" w14:textId="2798071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0" w:type="dxa"/>
            <w:vAlign w:val="center"/>
          </w:tcPr>
          <w:p w14:paraId="09E60AA9" w14:textId="07C7A3CB"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134" w:type="dxa"/>
            <w:vAlign w:val="center"/>
          </w:tcPr>
          <w:p w14:paraId="5933B349" w14:textId="50FD6CF8" w:rsidR="002F22E2" w:rsidRDefault="00E1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巴鲁夫</w:t>
            </w:r>
          </w:p>
        </w:tc>
        <w:tc>
          <w:tcPr>
            <w:tcW w:w="709" w:type="dxa"/>
            <w:vAlign w:val="center"/>
          </w:tcPr>
          <w:p w14:paraId="2F71D2B5"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09" w:type="dxa"/>
            <w:vAlign w:val="center"/>
          </w:tcPr>
          <w:p w14:paraId="3CAD45C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992" w:type="dxa"/>
            <w:vAlign w:val="center"/>
          </w:tcPr>
          <w:p w14:paraId="5E5A4C2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4927D60C"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184B637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32E0DFBE" w14:textId="77777777" w:rsidTr="00E17909">
        <w:trPr>
          <w:cantSplit/>
          <w:trHeight w:val="340"/>
          <w:jc w:val="center"/>
        </w:trPr>
        <w:tc>
          <w:tcPr>
            <w:tcW w:w="709" w:type="dxa"/>
            <w:vAlign w:val="center"/>
          </w:tcPr>
          <w:p w14:paraId="044CBD0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3</w:t>
            </w:r>
          </w:p>
        </w:tc>
        <w:tc>
          <w:tcPr>
            <w:tcW w:w="2337" w:type="dxa"/>
            <w:vAlign w:val="center"/>
          </w:tcPr>
          <w:p w14:paraId="0EFBE69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桨叶传感器</w:t>
            </w:r>
          </w:p>
        </w:tc>
        <w:tc>
          <w:tcPr>
            <w:tcW w:w="1066" w:type="dxa"/>
            <w:vAlign w:val="center"/>
          </w:tcPr>
          <w:p w14:paraId="70C937A4" w14:textId="669718EE"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0" w:type="dxa"/>
            <w:vAlign w:val="center"/>
          </w:tcPr>
          <w:p w14:paraId="72688F27" w14:textId="34B8E983"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134" w:type="dxa"/>
            <w:vAlign w:val="center"/>
          </w:tcPr>
          <w:p w14:paraId="3048BFAF" w14:textId="28F3CC18" w:rsidR="002F22E2" w:rsidRDefault="00E1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巴鲁夫</w:t>
            </w:r>
          </w:p>
        </w:tc>
        <w:tc>
          <w:tcPr>
            <w:tcW w:w="709" w:type="dxa"/>
            <w:vAlign w:val="center"/>
          </w:tcPr>
          <w:p w14:paraId="71EE616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09" w:type="dxa"/>
            <w:vAlign w:val="center"/>
          </w:tcPr>
          <w:p w14:paraId="611CB66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992" w:type="dxa"/>
            <w:vAlign w:val="center"/>
          </w:tcPr>
          <w:p w14:paraId="258DF6D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524462A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2488E5B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425D27E3" w14:textId="77777777" w:rsidTr="00E17909">
        <w:trPr>
          <w:cantSplit/>
          <w:trHeight w:val="340"/>
          <w:jc w:val="center"/>
        </w:trPr>
        <w:tc>
          <w:tcPr>
            <w:tcW w:w="709" w:type="dxa"/>
            <w:vAlign w:val="center"/>
          </w:tcPr>
          <w:p w14:paraId="77F43C1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4</w:t>
            </w:r>
          </w:p>
        </w:tc>
        <w:tc>
          <w:tcPr>
            <w:tcW w:w="2337" w:type="dxa"/>
            <w:vAlign w:val="center"/>
          </w:tcPr>
          <w:p w14:paraId="6FB1FD71" w14:textId="4F832499"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roofErr w:type="gramStart"/>
            <w:r>
              <w:rPr>
                <w:rFonts w:ascii="宋体" w:hAnsi="宋体" w:cs="楷体_GB2312" w:hint="eastAsia"/>
                <w:b/>
                <w:kern w:val="0"/>
                <w:szCs w:val="21"/>
                <w:lang w:val="zh-CN"/>
              </w:rPr>
              <w:t>导叶伺服电机</w:t>
            </w:r>
            <w:proofErr w:type="gramEnd"/>
          </w:p>
        </w:tc>
        <w:tc>
          <w:tcPr>
            <w:tcW w:w="1066" w:type="dxa"/>
            <w:vAlign w:val="center"/>
          </w:tcPr>
          <w:p w14:paraId="1A54D628" w14:textId="34AC597A"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0" w:type="dxa"/>
            <w:vAlign w:val="center"/>
          </w:tcPr>
          <w:p w14:paraId="43A88AFB" w14:textId="1839DE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134" w:type="dxa"/>
            <w:vAlign w:val="center"/>
          </w:tcPr>
          <w:p w14:paraId="33E89FD8" w14:textId="623928EA" w:rsidR="002F22E2" w:rsidRDefault="00E1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松下</w:t>
            </w:r>
          </w:p>
        </w:tc>
        <w:tc>
          <w:tcPr>
            <w:tcW w:w="709" w:type="dxa"/>
            <w:vAlign w:val="center"/>
          </w:tcPr>
          <w:p w14:paraId="7E48E11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09" w:type="dxa"/>
            <w:vAlign w:val="center"/>
          </w:tcPr>
          <w:p w14:paraId="4CEFC4A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992" w:type="dxa"/>
            <w:vAlign w:val="center"/>
          </w:tcPr>
          <w:p w14:paraId="25576B2C"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25B7352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007FD00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5BBAE23B" w14:textId="77777777" w:rsidTr="00E17909">
        <w:trPr>
          <w:cantSplit/>
          <w:trHeight w:val="340"/>
          <w:jc w:val="center"/>
        </w:trPr>
        <w:tc>
          <w:tcPr>
            <w:tcW w:w="709" w:type="dxa"/>
            <w:vAlign w:val="center"/>
          </w:tcPr>
          <w:p w14:paraId="0AD00CE8"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rPr>
              <w:t>5</w:t>
            </w:r>
          </w:p>
        </w:tc>
        <w:tc>
          <w:tcPr>
            <w:tcW w:w="2337" w:type="dxa"/>
            <w:vAlign w:val="center"/>
          </w:tcPr>
          <w:p w14:paraId="6A8BCC43" w14:textId="685CE8F5"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桨叶伺服电机</w:t>
            </w:r>
          </w:p>
        </w:tc>
        <w:tc>
          <w:tcPr>
            <w:tcW w:w="1066" w:type="dxa"/>
            <w:vAlign w:val="center"/>
          </w:tcPr>
          <w:p w14:paraId="10281816" w14:textId="1261697F"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0" w:type="dxa"/>
            <w:vAlign w:val="center"/>
          </w:tcPr>
          <w:p w14:paraId="6D30AD20" w14:textId="20F9F71E"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1134" w:type="dxa"/>
            <w:vAlign w:val="center"/>
          </w:tcPr>
          <w:p w14:paraId="7F6E9A1C" w14:textId="42AC1F0C" w:rsidR="002F22E2" w:rsidRDefault="00E1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b/>
                <w:lang w:val="zh-CN"/>
              </w:rPr>
              <w:t>松下</w:t>
            </w:r>
          </w:p>
        </w:tc>
        <w:tc>
          <w:tcPr>
            <w:tcW w:w="709" w:type="dxa"/>
            <w:vAlign w:val="center"/>
          </w:tcPr>
          <w:p w14:paraId="511B1D2E"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套</w:t>
            </w:r>
          </w:p>
        </w:tc>
        <w:tc>
          <w:tcPr>
            <w:tcW w:w="709" w:type="dxa"/>
            <w:vAlign w:val="center"/>
          </w:tcPr>
          <w:p w14:paraId="183B550A"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r>
              <w:rPr>
                <w:rFonts w:ascii="宋体" w:hAnsi="宋体" w:cs="楷体_GB2312" w:hint="eastAsia"/>
                <w:b/>
                <w:kern w:val="0"/>
                <w:szCs w:val="21"/>
                <w:lang w:val="zh-CN"/>
              </w:rPr>
              <w:t>2</w:t>
            </w:r>
          </w:p>
        </w:tc>
        <w:tc>
          <w:tcPr>
            <w:tcW w:w="992" w:type="dxa"/>
            <w:vAlign w:val="center"/>
          </w:tcPr>
          <w:p w14:paraId="373A269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4CE847E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061B2DDB"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rsidRPr="0071562E" w14:paraId="5D5993DD" w14:textId="77777777" w:rsidTr="00E17909">
        <w:trPr>
          <w:cantSplit/>
          <w:trHeight w:val="340"/>
          <w:jc w:val="center"/>
        </w:trPr>
        <w:tc>
          <w:tcPr>
            <w:tcW w:w="709" w:type="dxa"/>
            <w:vAlign w:val="center"/>
          </w:tcPr>
          <w:p w14:paraId="536525D2" w14:textId="604104C8" w:rsidR="002F22E2" w:rsidRPr="0071562E" w:rsidRDefault="001B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rPr>
            </w:pPr>
            <w:r>
              <w:rPr>
                <w:rFonts w:ascii="宋体" w:hAnsi="宋体" w:cs="楷体_GB2312" w:hint="eastAsia"/>
                <w:b/>
                <w:kern w:val="0"/>
                <w:szCs w:val="21"/>
              </w:rPr>
              <w:t>6</w:t>
            </w:r>
          </w:p>
        </w:tc>
        <w:tc>
          <w:tcPr>
            <w:tcW w:w="2337" w:type="dxa"/>
            <w:vAlign w:val="center"/>
          </w:tcPr>
          <w:p w14:paraId="6A68D7A8"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伺服电机驱动器</w:t>
            </w:r>
          </w:p>
        </w:tc>
        <w:tc>
          <w:tcPr>
            <w:tcW w:w="1066" w:type="dxa"/>
            <w:vAlign w:val="center"/>
          </w:tcPr>
          <w:p w14:paraId="53263739"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850" w:type="dxa"/>
            <w:vAlign w:val="center"/>
          </w:tcPr>
          <w:p w14:paraId="7C2174D3" w14:textId="652A8394"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134" w:type="dxa"/>
            <w:vAlign w:val="center"/>
          </w:tcPr>
          <w:p w14:paraId="2A8BAACE" w14:textId="2B06C2CC"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709" w:type="dxa"/>
            <w:vAlign w:val="center"/>
          </w:tcPr>
          <w:p w14:paraId="4B2466E5"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套</w:t>
            </w:r>
          </w:p>
        </w:tc>
        <w:tc>
          <w:tcPr>
            <w:tcW w:w="709" w:type="dxa"/>
            <w:vAlign w:val="center"/>
          </w:tcPr>
          <w:p w14:paraId="4E8C32A9"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4</w:t>
            </w:r>
          </w:p>
        </w:tc>
        <w:tc>
          <w:tcPr>
            <w:tcW w:w="992" w:type="dxa"/>
            <w:vAlign w:val="center"/>
          </w:tcPr>
          <w:p w14:paraId="73806491"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1F9F1373"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34B9F786"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rsidRPr="0071562E" w14:paraId="240DFE7A" w14:textId="77777777" w:rsidTr="00E17909">
        <w:trPr>
          <w:cantSplit/>
          <w:trHeight w:val="340"/>
          <w:jc w:val="center"/>
        </w:trPr>
        <w:tc>
          <w:tcPr>
            <w:tcW w:w="709" w:type="dxa"/>
            <w:vAlign w:val="center"/>
          </w:tcPr>
          <w:p w14:paraId="26CA726A" w14:textId="6738A102" w:rsidR="002F22E2" w:rsidRPr="0071562E" w:rsidRDefault="001B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rPr>
            </w:pPr>
            <w:r>
              <w:rPr>
                <w:rFonts w:ascii="宋体" w:hAnsi="宋体" w:cs="楷体_GB2312" w:hint="eastAsia"/>
                <w:b/>
                <w:kern w:val="0"/>
                <w:szCs w:val="21"/>
              </w:rPr>
              <w:t>7</w:t>
            </w:r>
          </w:p>
        </w:tc>
        <w:tc>
          <w:tcPr>
            <w:tcW w:w="2337" w:type="dxa"/>
            <w:vAlign w:val="center"/>
          </w:tcPr>
          <w:p w14:paraId="3F941377"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其它附件</w:t>
            </w:r>
          </w:p>
        </w:tc>
        <w:tc>
          <w:tcPr>
            <w:tcW w:w="1066" w:type="dxa"/>
            <w:vAlign w:val="center"/>
          </w:tcPr>
          <w:p w14:paraId="2EBB9698"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850" w:type="dxa"/>
            <w:vAlign w:val="center"/>
          </w:tcPr>
          <w:p w14:paraId="6D8D214E"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1134" w:type="dxa"/>
            <w:vAlign w:val="center"/>
          </w:tcPr>
          <w:p w14:paraId="5A43903D"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p>
        </w:tc>
        <w:tc>
          <w:tcPr>
            <w:tcW w:w="709" w:type="dxa"/>
            <w:vAlign w:val="center"/>
          </w:tcPr>
          <w:p w14:paraId="6D016B5E"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套</w:t>
            </w:r>
          </w:p>
        </w:tc>
        <w:tc>
          <w:tcPr>
            <w:tcW w:w="709" w:type="dxa"/>
            <w:vAlign w:val="center"/>
          </w:tcPr>
          <w:p w14:paraId="6A80F4F9" w14:textId="77777777" w:rsidR="002F22E2" w:rsidRPr="0071562E"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kern w:val="0"/>
                <w:szCs w:val="21"/>
                <w:lang w:val="zh-CN"/>
              </w:rPr>
            </w:pPr>
            <w:r w:rsidRPr="0071562E">
              <w:rPr>
                <w:rFonts w:ascii="宋体" w:hAnsi="宋体" w:cs="楷体_GB2312" w:hint="eastAsia"/>
                <w:b/>
                <w:kern w:val="0"/>
                <w:szCs w:val="21"/>
                <w:lang w:val="zh-CN"/>
              </w:rPr>
              <w:t>2</w:t>
            </w:r>
          </w:p>
        </w:tc>
        <w:tc>
          <w:tcPr>
            <w:tcW w:w="992" w:type="dxa"/>
            <w:vAlign w:val="center"/>
          </w:tcPr>
          <w:p w14:paraId="7042F029"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530450D3"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c>
          <w:tcPr>
            <w:tcW w:w="851" w:type="dxa"/>
            <w:vAlign w:val="center"/>
          </w:tcPr>
          <w:p w14:paraId="679D9946" w14:textId="77777777" w:rsidR="002F22E2" w:rsidRPr="0071562E"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lang w:val="zh-CN"/>
              </w:rPr>
            </w:pPr>
          </w:p>
        </w:tc>
      </w:tr>
      <w:tr w:rsidR="002F22E2" w14:paraId="3983837B" w14:textId="77777777" w:rsidTr="00E17909">
        <w:trPr>
          <w:cantSplit/>
          <w:trHeight w:val="340"/>
          <w:jc w:val="center"/>
        </w:trPr>
        <w:tc>
          <w:tcPr>
            <w:tcW w:w="10208" w:type="dxa"/>
            <w:gridSpan w:val="10"/>
            <w:vAlign w:val="center"/>
          </w:tcPr>
          <w:p w14:paraId="47E8655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sz w:val="24"/>
                <w:szCs w:val="24"/>
                <w:lang w:val="zh-CN"/>
              </w:rPr>
            </w:pPr>
            <w:r>
              <w:rPr>
                <w:rFonts w:ascii="宋体" w:hAnsi="宋体" w:cs="楷体_GB2312"/>
                <w:b/>
                <w:sz w:val="24"/>
                <w:szCs w:val="24"/>
                <w:lang w:val="zh-CN"/>
              </w:rPr>
              <w:t>（二）施工费</w:t>
            </w:r>
          </w:p>
        </w:tc>
      </w:tr>
      <w:tr w:rsidR="002F22E2" w14:paraId="7EEEFF38" w14:textId="77777777" w:rsidTr="00E17909">
        <w:trPr>
          <w:cantSplit/>
          <w:trHeight w:val="340"/>
          <w:jc w:val="center"/>
        </w:trPr>
        <w:tc>
          <w:tcPr>
            <w:tcW w:w="709" w:type="dxa"/>
            <w:vAlign w:val="center"/>
          </w:tcPr>
          <w:p w14:paraId="0557E239"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rPr>
            </w:pPr>
            <w:r>
              <w:rPr>
                <w:rFonts w:ascii="宋体" w:hAnsi="宋体" w:cs="楷体_GB2312" w:hint="eastAsia"/>
                <w:kern w:val="0"/>
                <w:szCs w:val="21"/>
              </w:rPr>
              <w:t>1</w:t>
            </w:r>
          </w:p>
        </w:tc>
        <w:tc>
          <w:tcPr>
            <w:tcW w:w="2337" w:type="dxa"/>
            <w:vAlign w:val="center"/>
          </w:tcPr>
          <w:p w14:paraId="178E64B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拆装改造费</w:t>
            </w:r>
          </w:p>
        </w:tc>
        <w:tc>
          <w:tcPr>
            <w:tcW w:w="1066" w:type="dxa"/>
            <w:vAlign w:val="center"/>
          </w:tcPr>
          <w:p w14:paraId="4CB9DF2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850" w:type="dxa"/>
            <w:vAlign w:val="center"/>
          </w:tcPr>
          <w:p w14:paraId="11B29085"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1134" w:type="dxa"/>
            <w:vAlign w:val="center"/>
          </w:tcPr>
          <w:p w14:paraId="0A5EFE62"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709" w:type="dxa"/>
            <w:vAlign w:val="center"/>
          </w:tcPr>
          <w:p w14:paraId="7951B4B0"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roofErr w:type="gramStart"/>
            <w:r>
              <w:rPr>
                <w:rFonts w:ascii="宋体" w:hAnsi="宋体" w:cs="楷体_GB2312" w:hint="eastAsia"/>
                <w:kern w:val="0"/>
                <w:szCs w:val="21"/>
                <w:lang w:val="zh-CN"/>
              </w:rPr>
              <w:t>台套</w:t>
            </w:r>
            <w:proofErr w:type="gramEnd"/>
          </w:p>
        </w:tc>
        <w:tc>
          <w:tcPr>
            <w:tcW w:w="709" w:type="dxa"/>
            <w:vAlign w:val="center"/>
          </w:tcPr>
          <w:p w14:paraId="4E8DC1E4"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2</w:t>
            </w:r>
          </w:p>
        </w:tc>
        <w:tc>
          <w:tcPr>
            <w:tcW w:w="992" w:type="dxa"/>
            <w:vAlign w:val="center"/>
          </w:tcPr>
          <w:p w14:paraId="2F542EB5"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4B90984A"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052F341D"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79B42E1B" w14:textId="77777777" w:rsidTr="00E17909">
        <w:trPr>
          <w:cantSplit/>
          <w:trHeight w:val="340"/>
          <w:jc w:val="center"/>
        </w:trPr>
        <w:tc>
          <w:tcPr>
            <w:tcW w:w="10208" w:type="dxa"/>
            <w:gridSpan w:val="10"/>
            <w:vAlign w:val="center"/>
          </w:tcPr>
          <w:p w14:paraId="31C1FA8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sz w:val="24"/>
                <w:szCs w:val="24"/>
                <w:lang w:val="zh-CN"/>
              </w:rPr>
            </w:pPr>
            <w:r>
              <w:rPr>
                <w:rFonts w:ascii="宋体" w:hAnsi="宋体" w:cs="楷体_GB2312"/>
                <w:b/>
                <w:sz w:val="24"/>
                <w:szCs w:val="24"/>
                <w:lang w:val="zh-CN"/>
              </w:rPr>
              <w:t>（三）运输费</w:t>
            </w:r>
          </w:p>
        </w:tc>
      </w:tr>
      <w:tr w:rsidR="002F22E2" w14:paraId="42BFA80A" w14:textId="77777777" w:rsidTr="00E17909">
        <w:trPr>
          <w:cantSplit/>
          <w:trHeight w:val="340"/>
          <w:jc w:val="center"/>
        </w:trPr>
        <w:tc>
          <w:tcPr>
            <w:tcW w:w="709" w:type="dxa"/>
            <w:vAlign w:val="center"/>
          </w:tcPr>
          <w:p w14:paraId="1059BCB2"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rPr>
            </w:pPr>
            <w:r>
              <w:rPr>
                <w:rFonts w:ascii="宋体" w:hAnsi="宋体" w:cs="楷体_GB2312" w:hint="eastAsia"/>
                <w:kern w:val="0"/>
                <w:szCs w:val="21"/>
              </w:rPr>
              <w:t>1</w:t>
            </w:r>
          </w:p>
        </w:tc>
        <w:tc>
          <w:tcPr>
            <w:tcW w:w="2337" w:type="dxa"/>
            <w:vAlign w:val="center"/>
          </w:tcPr>
          <w:p w14:paraId="5DA8A7F1"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运输费</w:t>
            </w:r>
          </w:p>
        </w:tc>
        <w:tc>
          <w:tcPr>
            <w:tcW w:w="1066" w:type="dxa"/>
            <w:vAlign w:val="center"/>
          </w:tcPr>
          <w:p w14:paraId="2A3FB9F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850" w:type="dxa"/>
            <w:vAlign w:val="center"/>
          </w:tcPr>
          <w:p w14:paraId="69CF1F4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1134" w:type="dxa"/>
            <w:vAlign w:val="center"/>
          </w:tcPr>
          <w:p w14:paraId="49EF2CF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709" w:type="dxa"/>
            <w:vAlign w:val="center"/>
          </w:tcPr>
          <w:p w14:paraId="779C376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项</w:t>
            </w:r>
          </w:p>
        </w:tc>
        <w:tc>
          <w:tcPr>
            <w:tcW w:w="709" w:type="dxa"/>
            <w:vAlign w:val="center"/>
          </w:tcPr>
          <w:p w14:paraId="3F071F9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1</w:t>
            </w:r>
          </w:p>
        </w:tc>
        <w:tc>
          <w:tcPr>
            <w:tcW w:w="992" w:type="dxa"/>
            <w:vAlign w:val="center"/>
          </w:tcPr>
          <w:p w14:paraId="0F530F44"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007D5469"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631BF62B"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4DF4A8D0" w14:textId="77777777" w:rsidTr="00E17909">
        <w:trPr>
          <w:cantSplit/>
          <w:trHeight w:val="340"/>
          <w:jc w:val="center"/>
        </w:trPr>
        <w:tc>
          <w:tcPr>
            <w:tcW w:w="10208" w:type="dxa"/>
            <w:gridSpan w:val="10"/>
            <w:vAlign w:val="center"/>
          </w:tcPr>
          <w:p w14:paraId="4D9E537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sz w:val="24"/>
                <w:szCs w:val="24"/>
                <w:lang w:val="zh-CN"/>
              </w:rPr>
            </w:pPr>
            <w:r>
              <w:rPr>
                <w:rFonts w:ascii="宋体" w:hAnsi="宋体" w:cs="楷体_GB2312"/>
                <w:b/>
                <w:sz w:val="24"/>
                <w:szCs w:val="24"/>
                <w:lang w:val="zh-CN"/>
              </w:rPr>
              <w:t>（四）其它费用</w:t>
            </w:r>
          </w:p>
        </w:tc>
      </w:tr>
      <w:tr w:rsidR="002F22E2" w14:paraId="0C211E53" w14:textId="77777777" w:rsidTr="00E17909">
        <w:trPr>
          <w:cantSplit/>
          <w:trHeight w:val="340"/>
          <w:jc w:val="center"/>
        </w:trPr>
        <w:tc>
          <w:tcPr>
            <w:tcW w:w="709" w:type="dxa"/>
            <w:vAlign w:val="center"/>
          </w:tcPr>
          <w:p w14:paraId="3DFD1053"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rPr>
            </w:pPr>
            <w:r>
              <w:rPr>
                <w:rFonts w:ascii="宋体" w:hAnsi="宋体" w:cs="楷体_GB2312" w:hint="eastAsia"/>
                <w:kern w:val="0"/>
                <w:szCs w:val="21"/>
              </w:rPr>
              <w:t>1</w:t>
            </w:r>
          </w:p>
        </w:tc>
        <w:tc>
          <w:tcPr>
            <w:tcW w:w="2337" w:type="dxa"/>
            <w:vAlign w:val="center"/>
          </w:tcPr>
          <w:p w14:paraId="3068150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其它费用</w:t>
            </w:r>
          </w:p>
        </w:tc>
        <w:tc>
          <w:tcPr>
            <w:tcW w:w="1066" w:type="dxa"/>
            <w:vAlign w:val="center"/>
          </w:tcPr>
          <w:p w14:paraId="23FC3F7C"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850" w:type="dxa"/>
            <w:vAlign w:val="center"/>
          </w:tcPr>
          <w:p w14:paraId="1F1C2E86"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1134" w:type="dxa"/>
            <w:vAlign w:val="center"/>
          </w:tcPr>
          <w:p w14:paraId="1731802E"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p>
        </w:tc>
        <w:tc>
          <w:tcPr>
            <w:tcW w:w="709" w:type="dxa"/>
            <w:vAlign w:val="center"/>
          </w:tcPr>
          <w:p w14:paraId="610F32B6"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项</w:t>
            </w:r>
          </w:p>
        </w:tc>
        <w:tc>
          <w:tcPr>
            <w:tcW w:w="709" w:type="dxa"/>
            <w:vAlign w:val="center"/>
          </w:tcPr>
          <w:p w14:paraId="1F194D55"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kern w:val="0"/>
                <w:szCs w:val="21"/>
                <w:lang w:val="zh-CN"/>
              </w:rPr>
            </w:pPr>
            <w:r>
              <w:rPr>
                <w:rFonts w:ascii="宋体" w:hAnsi="宋体" w:cs="楷体_GB2312" w:hint="eastAsia"/>
                <w:kern w:val="0"/>
                <w:szCs w:val="21"/>
                <w:lang w:val="zh-CN"/>
              </w:rPr>
              <w:t>1</w:t>
            </w:r>
          </w:p>
        </w:tc>
        <w:tc>
          <w:tcPr>
            <w:tcW w:w="992" w:type="dxa"/>
            <w:vAlign w:val="center"/>
          </w:tcPr>
          <w:p w14:paraId="28B867DC"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45751C51"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38CC2E83"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7CE02426" w14:textId="77777777" w:rsidTr="00E17909">
        <w:trPr>
          <w:cantSplit/>
          <w:trHeight w:val="340"/>
          <w:jc w:val="center"/>
        </w:trPr>
        <w:tc>
          <w:tcPr>
            <w:tcW w:w="8506" w:type="dxa"/>
            <w:gridSpan w:val="8"/>
            <w:vAlign w:val="center"/>
          </w:tcPr>
          <w:p w14:paraId="6D951B9C"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b/>
                <w:sz w:val="24"/>
                <w:szCs w:val="24"/>
                <w:lang w:val="zh-CN"/>
              </w:rPr>
            </w:pPr>
            <w:r>
              <w:rPr>
                <w:rFonts w:ascii="宋体" w:hAnsi="宋体" w:cs="楷体_GB2312"/>
                <w:b/>
                <w:sz w:val="24"/>
                <w:szCs w:val="24"/>
                <w:lang w:val="zh-CN"/>
              </w:rPr>
              <w:t>合计</w:t>
            </w:r>
          </w:p>
        </w:tc>
        <w:tc>
          <w:tcPr>
            <w:tcW w:w="851" w:type="dxa"/>
            <w:vAlign w:val="center"/>
          </w:tcPr>
          <w:p w14:paraId="0C511820"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c>
          <w:tcPr>
            <w:tcW w:w="851" w:type="dxa"/>
            <w:vAlign w:val="center"/>
          </w:tcPr>
          <w:p w14:paraId="1E173F32" w14:textId="77777777" w:rsidR="002F22E2" w:rsidRDefault="002F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p>
        </w:tc>
      </w:tr>
      <w:tr w:rsidR="002F22E2" w14:paraId="164D7516" w14:textId="77777777" w:rsidTr="00E17909">
        <w:trPr>
          <w:cantSplit/>
          <w:trHeight w:val="340"/>
          <w:jc w:val="center"/>
        </w:trPr>
        <w:tc>
          <w:tcPr>
            <w:tcW w:w="10208" w:type="dxa"/>
            <w:gridSpan w:val="10"/>
            <w:vAlign w:val="center"/>
          </w:tcPr>
          <w:p w14:paraId="3DD7AE7B" w14:textId="77777777" w:rsidR="002F22E2" w:rsidRDefault="00A1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宋体" w:hAnsi="宋体" w:cs="楷体_GB2312"/>
                <w:lang w:val="zh-CN"/>
              </w:rPr>
            </w:pPr>
            <w:r>
              <w:rPr>
                <w:rFonts w:ascii="宋体" w:hAnsi="宋体" w:cs="宋体" w:hint="eastAsia"/>
                <w:b/>
                <w:kern w:val="0"/>
                <w:sz w:val="24"/>
                <w:szCs w:val="24"/>
              </w:rPr>
              <w:t>投标总价（不含税）人民币</w:t>
            </w:r>
            <w:r>
              <w:rPr>
                <w:rFonts w:ascii="宋体" w:hAnsi="宋体" w:cs="宋体"/>
                <w:b/>
                <w:kern w:val="0"/>
                <w:sz w:val="24"/>
                <w:szCs w:val="24"/>
              </w:rPr>
              <w:t>:</w:t>
            </w:r>
            <w:r>
              <w:rPr>
                <w:rFonts w:ascii="宋体" w:hAnsi="宋体" w:cs="宋体" w:hint="eastAsia"/>
                <w:b/>
                <w:kern w:val="0"/>
                <w:sz w:val="24"/>
                <w:szCs w:val="24"/>
              </w:rPr>
              <w:t xml:space="preserve">        元</w:t>
            </w:r>
          </w:p>
        </w:tc>
      </w:tr>
    </w:tbl>
    <w:p w14:paraId="34917CA6" w14:textId="77777777" w:rsidR="002F22E2" w:rsidRPr="00E17909" w:rsidRDefault="00A17782">
      <w:pPr>
        <w:spacing w:line="360" w:lineRule="auto"/>
        <w:rPr>
          <w:szCs w:val="21"/>
        </w:rPr>
      </w:pPr>
      <w:r w:rsidRPr="00E17909">
        <w:rPr>
          <w:rFonts w:ascii="宋体" w:hAnsi="宋体" w:hint="eastAsia"/>
          <w:b/>
          <w:bCs/>
          <w:szCs w:val="21"/>
        </w:rPr>
        <w:t>备注：</w:t>
      </w:r>
    </w:p>
    <w:p w14:paraId="4C67B3DC" w14:textId="77777777" w:rsidR="002F22E2" w:rsidRPr="00E17909" w:rsidRDefault="00A17782">
      <w:pPr>
        <w:rPr>
          <w:rFonts w:ascii="宋体" w:hAnsi="宋体"/>
          <w:b/>
          <w:bCs/>
          <w:szCs w:val="21"/>
        </w:rPr>
      </w:pPr>
      <w:r w:rsidRPr="00E17909">
        <w:rPr>
          <w:rFonts w:ascii="宋体" w:hAnsi="宋体" w:hint="eastAsia"/>
          <w:b/>
          <w:bCs/>
          <w:szCs w:val="21"/>
        </w:rPr>
        <w:t>1、报价精确到元。</w:t>
      </w:r>
    </w:p>
    <w:p w14:paraId="416BEAAB" w14:textId="77777777" w:rsidR="002F22E2" w:rsidRPr="00E17909" w:rsidRDefault="00A17782">
      <w:pPr>
        <w:rPr>
          <w:rFonts w:ascii="宋体"/>
          <w:b/>
          <w:szCs w:val="21"/>
        </w:rPr>
      </w:pPr>
      <w:r w:rsidRPr="00E17909">
        <w:rPr>
          <w:rFonts w:ascii="宋体" w:hAnsi="宋体" w:hint="eastAsia"/>
          <w:b/>
          <w:bCs/>
          <w:szCs w:val="21"/>
        </w:rPr>
        <w:t>2、</w:t>
      </w:r>
      <w:r w:rsidRPr="00E17909">
        <w:rPr>
          <w:rFonts w:ascii="宋体" w:hAnsi="宋体" w:hint="eastAsia"/>
          <w:b/>
          <w:szCs w:val="21"/>
        </w:rPr>
        <w:t>投标报价包括除税金外其他所有费用。</w:t>
      </w:r>
    </w:p>
    <w:p w14:paraId="4EC390D9" w14:textId="7E4639D7" w:rsidR="002F22E2" w:rsidRPr="00E17909" w:rsidRDefault="00A17782" w:rsidP="00E17909">
      <w:pPr>
        <w:ind w:right="560"/>
        <w:rPr>
          <w:rFonts w:ascii="宋体"/>
          <w:szCs w:val="21"/>
        </w:rPr>
      </w:pPr>
      <w:r w:rsidRPr="00E17909">
        <w:rPr>
          <w:rFonts w:ascii="宋体" w:hAnsi="宋体" w:hint="eastAsia"/>
          <w:b/>
          <w:szCs w:val="21"/>
        </w:rPr>
        <w:t>3、投标单位的投标报价超过最高限价29.8万元人民币（不含税），均视为无效投标。</w:t>
      </w:r>
    </w:p>
    <w:p w14:paraId="1773852D" w14:textId="77777777" w:rsidR="00E17909" w:rsidRDefault="00E17909" w:rsidP="00E17909">
      <w:pPr>
        <w:spacing w:line="500" w:lineRule="exact"/>
        <w:ind w:right="1520"/>
        <w:jc w:val="right"/>
        <w:rPr>
          <w:rFonts w:ascii="宋体" w:hAnsi="宋体"/>
          <w:b/>
          <w:sz w:val="28"/>
          <w:szCs w:val="28"/>
        </w:rPr>
      </w:pPr>
    </w:p>
    <w:p w14:paraId="3F98AFDF" w14:textId="77777777" w:rsidR="002F22E2" w:rsidRPr="00E17909" w:rsidRDefault="00A17782" w:rsidP="00E17909">
      <w:pPr>
        <w:spacing w:line="500" w:lineRule="exact"/>
        <w:ind w:right="1520"/>
        <w:jc w:val="right"/>
        <w:rPr>
          <w:rFonts w:ascii="宋体"/>
          <w:b/>
          <w:sz w:val="28"/>
          <w:szCs w:val="28"/>
        </w:rPr>
      </w:pPr>
      <w:r w:rsidRPr="00E17909">
        <w:rPr>
          <w:rFonts w:ascii="宋体" w:hAnsi="宋体" w:hint="eastAsia"/>
          <w:b/>
          <w:sz w:val="28"/>
          <w:szCs w:val="28"/>
        </w:rPr>
        <w:t>投标单位：</w:t>
      </w:r>
      <w:r w:rsidRPr="00E17909">
        <w:rPr>
          <w:rFonts w:ascii="宋体" w:hAnsi="宋体"/>
          <w:b/>
          <w:sz w:val="28"/>
          <w:szCs w:val="28"/>
        </w:rPr>
        <w:t xml:space="preserve">  </w:t>
      </w:r>
    </w:p>
    <w:p w14:paraId="19280835" w14:textId="23724AB3" w:rsidR="002F22E2" w:rsidRPr="00E17909" w:rsidRDefault="00A17782" w:rsidP="00E17909">
      <w:pPr>
        <w:spacing w:line="500" w:lineRule="exact"/>
        <w:ind w:right="1520"/>
        <w:jc w:val="right"/>
        <w:rPr>
          <w:rFonts w:ascii="宋体" w:hAnsi="宋体"/>
          <w:b/>
          <w:sz w:val="28"/>
          <w:szCs w:val="28"/>
        </w:rPr>
      </w:pPr>
      <w:r w:rsidRPr="00E17909">
        <w:rPr>
          <w:rFonts w:ascii="宋体" w:hAnsi="宋体" w:hint="eastAsia"/>
          <w:b/>
          <w:sz w:val="28"/>
          <w:szCs w:val="28"/>
        </w:rPr>
        <w:t>日期：</w:t>
      </w:r>
    </w:p>
    <w:sectPr w:rsidR="002F22E2" w:rsidRPr="00E17909">
      <w:footerReference w:type="default" r:id="rId10"/>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1746" w14:textId="77777777" w:rsidR="00D7529B" w:rsidRDefault="00D7529B">
      <w:r>
        <w:separator/>
      </w:r>
    </w:p>
  </w:endnote>
  <w:endnote w:type="continuationSeparator" w:id="0">
    <w:p w14:paraId="3D8D8A34" w14:textId="77777777" w:rsidR="00D7529B" w:rsidRDefault="00D7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sig w:usb0="00000000"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75AE" w14:textId="45C68058" w:rsidR="00E760A3" w:rsidRDefault="00E17909" w:rsidP="00E17909">
    <w:pPr>
      <w:pStyle w:val="a6"/>
      <w:jc w:val="center"/>
    </w:pPr>
    <w:r>
      <w:rPr>
        <w:lang w:val="zh-CN"/>
      </w:rPr>
      <w:t>第</w:t>
    </w:r>
    <w:r>
      <w:rPr>
        <w:b/>
      </w:rPr>
      <w:fldChar w:fldCharType="begin"/>
    </w:r>
    <w:r>
      <w:rPr>
        <w:b/>
      </w:rPr>
      <w:instrText>PAGE  \* Arabic  \* MERGEFORMAT</w:instrText>
    </w:r>
    <w:r>
      <w:rPr>
        <w:b/>
      </w:rPr>
      <w:fldChar w:fldCharType="separate"/>
    </w:r>
    <w:r w:rsidR="00090810" w:rsidRPr="00090810">
      <w:rPr>
        <w:b/>
        <w:noProof/>
        <w:lang w:val="zh-CN"/>
      </w:rPr>
      <w:t>2</w:t>
    </w:r>
    <w:r>
      <w:rPr>
        <w:b/>
      </w:rPr>
      <w:fldChar w:fldCharType="end"/>
    </w:r>
    <w:r>
      <w:rPr>
        <w:b/>
      </w:rPr>
      <w:t>页</w:t>
    </w:r>
    <w:r>
      <w:rPr>
        <w:rFonts w:hint="eastAsia"/>
        <w:b/>
      </w:rPr>
      <w:t xml:space="preserve">  </w:t>
    </w:r>
    <w:r>
      <w:rPr>
        <w:b/>
      </w:rPr>
      <w:t>共</w:t>
    </w:r>
    <w:r>
      <w:rPr>
        <w:rFonts w:hint="eastAsia"/>
        <w:b/>
      </w:rPr>
      <w:t xml:space="preserve"> </w:t>
    </w:r>
    <w:r>
      <w:rPr>
        <w:b/>
      </w:rPr>
      <w:fldChar w:fldCharType="begin"/>
    </w:r>
    <w:r>
      <w:rPr>
        <w:rFonts w:hint="eastAsia"/>
        <w:b/>
      </w:rPr>
      <w:instrText xml:space="preserve"> </w:instrText>
    </w:r>
    <w:r>
      <w:rPr>
        <w:b/>
      </w:rPr>
      <w:instrText>NUMPAGES  \* Arabic  \* MERGEFORMAT</w:instrText>
    </w:r>
    <w:r>
      <w:rPr>
        <w:b/>
      </w:rPr>
      <w:fldChar w:fldCharType="separate"/>
    </w:r>
    <w:r w:rsidR="00090810" w:rsidRPr="00090810">
      <w:rPr>
        <w:b/>
        <w:noProof/>
        <w:lang w:val="zh-CN"/>
      </w:rPr>
      <w:t>10</w:t>
    </w:r>
    <w:r>
      <w:rPr>
        <w:b/>
      </w:rPr>
      <w:fldChar w:fldCharType="end"/>
    </w:r>
    <w:r>
      <w:rPr>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B79FA" w14:textId="77777777" w:rsidR="00D7529B" w:rsidRDefault="00D7529B">
      <w:r>
        <w:separator/>
      </w:r>
    </w:p>
  </w:footnote>
  <w:footnote w:type="continuationSeparator" w:id="0">
    <w:p w14:paraId="460E9148" w14:textId="77777777" w:rsidR="00D7529B" w:rsidRDefault="00D752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ang">
    <w15:presenceInfo w15:providerId="Windows Live" w15:userId="03accc4686119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13494"/>
    <w:rsid w:val="00014247"/>
    <w:rsid w:val="00021507"/>
    <w:rsid w:val="00043D36"/>
    <w:rsid w:val="000520F9"/>
    <w:rsid w:val="00065142"/>
    <w:rsid w:val="00065B89"/>
    <w:rsid w:val="000662B3"/>
    <w:rsid w:val="00074132"/>
    <w:rsid w:val="00090810"/>
    <w:rsid w:val="000A1B8C"/>
    <w:rsid w:val="000A42E6"/>
    <w:rsid w:val="000A5398"/>
    <w:rsid w:val="000E59DE"/>
    <w:rsid w:val="000E777E"/>
    <w:rsid w:val="000F1888"/>
    <w:rsid w:val="001017A7"/>
    <w:rsid w:val="00146EB4"/>
    <w:rsid w:val="0015733B"/>
    <w:rsid w:val="0016569E"/>
    <w:rsid w:val="00170208"/>
    <w:rsid w:val="00185F38"/>
    <w:rsid w:val="0019578D"/>
    <w:rsid w:val="001B076F"/>
    <w:rsid w:val="001B1941"/>
    <w:rsid w:val="001B6289"/>
    <w:rsid w:val="001D20E1"/>
    <w:rsid w:val="001D3AF3"/>
    <w:rsid w:val="001F30A7"/>
    <w:rsid w:val="001F4EDE"/>
    <w:rsid w:val="001F751A"/>
    <w:rsid w:val="001F7A8F"/>
    <w:rsid w:val="0021720B"/>
    <w:rsid w:val="002201CE"/>
    <w:rsid w:val="00220654"/>
    <w:rsid w:val="00232DED"/>
    <w:rsid w:val="00243611"/>
    <w:rsid w:val="0029658B"/>
    <w:rsid w:val="002B4040"/>
    <w:rsid w:val="002C6C89"/>
    <w:rsid w:val="002D0787"/>
    <w:rsid w:val="002F22E2"/>
    <w:rsid w:val="002F5B95"/>
    <w:rsid w:val="00332670"/>
    <w:rsid w:val="003733F4"/>
    <w:rsid w:val="00375FC5"/>
    <w:rsid w:val="003829D4"/>
    <w:rsid w:val="00385F77"/>
    <w:rsid w:val="003924C6"/>
    <w:rsid w:val="003A1CDA"/>
    <w:rsid w:val="003B6227"/>
    <w:rsid w:val="003F472E"/>
    <w:rsid w:val="00411D86"/>
    <w:rsid w:val="0042337E"/>
    <w:rsid w:val="00431BC1"/>
    <w:rsid w:val="004350F7"/>
    <w:rsid w:val="00441147"/>
    <w:rsid w:val="00460CF0"/>
    <w:rsid w:val="004627BF"/>
    <w:rsid w:val="0047278C"/>
    <w:rsid w:val="004A6A09"/>
    <w:rsid w:val="004B7D58"/>
    <w:rsid w:val="004D7784"/>
    <w:rsid w:val="004F0B9C"/>
    <w:rsid w:val="004F7A47"/>
    <w:rsid w:val="005056F5"/>
    <w:rsid w:val="00510AB9"/>
    <w:rsid w:val="005117E5"/>
    <w:rsid w:val="00526631"/>
    <w:rsid w:val="00527CA2"/>
    <w:rsid w:val="00557129"/>
    <w:rsid w:val="00575EFB"/>
    <w:rsid w:val="00594424"/>
    <w:rsid w:val="005A320C"/>
    <w:rsid w:val="005A51D6"/>
    <w:rsid w:val="00624D1B"/>
    <w:rsid w:val="00625932"/>
    <w:rsid w:val="00630586"/>
    <w:rsid w:val="00635CE6"/>
    <w:rsid w:val="00663B9D"/>
    <w:rsid w:val="006668B9"/>
    <w:rsid w:val="006735F0"/>
    <w:rsid w:val="00693289"/>
    <w:rsid w:val="00696496"/>
    <w:rsid w:val="006A5FE3"/>
    <w:rsid w:val="006E2DEA"/>
    <w:rsid w:val="0070393C"/>
    <w:rsid w:val="007102B9"/>
    <w:rsid w:val="00714CE0"/>
    <w:rsid w:val="0071562E"/>
    <w:rsid w:val="007440C8"/>
    <w:rsid w:val="00750CE8"/>
    <w:rsid w:val="00763C2D"/>
    <w:rsid w:val="00766030"/>
    <w:rsid w:val="0077405C"/>
    <w:rsid w:val="0078311C"/>
    <w:rsid w:val="007A0377"/>
    <w:rsid w:val="007D107F"/>
    <w:rsid w:val="007D2B6A"/>
    <w:rsid w:val="008655F3"/>
    <w:rsid w:val="00886B9A"/>
    <w:rsid w:val="00890FAF"/>
    <w:rsid w:val="008C0AFF"/>
    <w:rsid w:val="00902B30"/>
    <w:rsid w:val="00903B85"/>
    <w:rsid w:val="00926B14"/>
    <w:rsid w:val="00935F85"/>
    <w:rsid w:val="009479C5"/>
    <w:rsid w:val="00977BDD"/>
    <w:rsid w:val="009848D8"/>
    <w:rsid w:val="009B3229"/>
    <w:rsid w:val="009C377E"/>
    <w:rsid w:val="009F087F"/>
    <w:rsid w:val="009F21DA"/>
    <w:rsid w:val="009F6179"/>
    <w:rsid w:val="009F74CC"/>
    <w:rsid w:val="00A17782"/>
    <w:rsid w:val="00A473B1"/>
    <w:rsid w:val="00A52D65"/>
    <w:rsid w:val="00A75E26"/>
    <w:rsid w:val="00A76038"/>
    <w:rsid w:val="00A779C2"/>
    <w:rsid w:val="00A80BAD"/>
    <w:rsid w:val="00AA5CE9"/>
    <w:rsid w:val="00AB66F4"/>
    <w:rsid w:val="00AD3FED"/>
    <w:rsid w:val="00AF103D"/>
    <w:rsid w:val="00B06532"/>
    <w:rsid w:val="00B2782F"/>
    <w:rsid w:val="00B3656C"/>
    <w:rsid w:val="00B54011"/>
    <w:rsid w:val="00B61747"/>
    <w:rsid w:val="00B8558F"/>
    <w:rsid w:val="00B91FB2"/>
    <w:rsid w:val="00B97972"/>
    <w:rsid w:val="00BE1463"/>
    <w:rsid w:val="00BE3971"/>
    <w:rsid w:val="00BF433D"/>
    <w:rsid w:val="00C246C6"/>
    <w:rsid w:val="00C56BFD"/>
    <w:rsid w:val="00C61B67"/>
    <w:rsid w:val="00C645CD"/>
    <w:rsid w:val="00C70953"/>
    <w:rsid w:val="00C87AFE"/>
    <w:rsid w:val="00CA05CE"/>
    <w:rsid w:val="00CA3C64"/>
    <w:rsid w:val="00CB2496"/>
    <w:rsid w:val="00CD3B1A"/>
    <w:rsid w:val="00CD7870"/>
    <w:rsid w:val="00CE0E15"/>
    <w:rsid w:val="00CE2C4E"/>
    <w:rsid w:val="00CF27FA"/>
    <w:rsid w:val="00D051A6"/>
    <w:rsid w:val="00D1118F"/>
    <w:rsid w:val="00D21033"/>
    <w:rsid w:val="00D465A4"/>
    <w:rsid w:val="00D574C6"/>
    <w:rsid w:val="00D7529B"/>
    <w:rsid w:val="00D767DF"/>
    <w:rsid w:val="00D84063"/>
    <w:rsid w:val="00D91A1A"/>
    <w:rsid w:val="00D9303D"/>
    <w:rsid w:val="00DA1680"/>
    <w:rsid w:val="00DB0E0B"/>
    <w:rsid w:val="00DB5F13"/>
    <w:rsid w:val="00DD77A1"/>
    <w:rsid w:val="00DE36A6"/>
    <w:rsid w:val="00DF579A"/>
    <w:rsid w:val="00E11714"/>
    <w:rsid w:val="00E17909"/>
    <w:rsid w:val="00E242A5"/>
    <w:rsid w:val="00E37EEB"/>
    <w:rsid w:val="00E60A94"/>
    <w:rsid w:val="00E624B4"/>
    <w:rsid w:val="00E63FA6"/>
    <w:rsid w:val="00E760A3"/>
    <w:rsid w:val="00E80C2B"/>
    <w:rsid w:val="00E87412"/>
    <w:rsid w:val="00E87590"/>
    <w:rsid w:val="00EA6D01"/>
    <w:rsid w:val="00ED0B7E"/>
    <w:rsid w:val="00ED5426"/>
    <w:rsid w:val="00EF7648"/>
    <w:rsid w:val="00F25813"/>
    <w:rsid w:val="00F35ABE"/>
    <w:rsid w:val="00F42B7A"/>
    <w:rsid w:val="00F665B0"/>
    <w:rsid w:val="00F7407B"/>
    <w:rsid w:val="00F84A7D"/>
    <w:rsid w:val="00F95271"/>
    <w:rsid w:val="00FA278A"/>
    <w:rsid w:val="00FA30AB"/>
    <w:rsid w:val="00FD70A0"/>
    <w:rsid w:val="00FF057D"/>
    <w:rsid w:val="00FF69FC"/>
    <w:rsid w:val="05452AD6"/>
    <w:rsid w:val="09E51DB9"/>
    <w:rsid w:val="0D0B092C"/>
    <w:rsid w:val="0E522378"/>
    <w:rsid w:val="1076361E"/>
    <w:rsid w:val="125266F9"/>
    <w:rsid w:val="13E36B60"/>
    <w:rsid w:val="15A4351C"/>
    <w:rsid w:val="175C1A8D"/>
    <w:rsid w:val="1A8C5B2D"/>
    <w:rsid w:val="1BA6280B"/>
    <w:rsid w:val="20F16974"/>
    <w:rsid w:val="282429A1"/>
    <w:rsid w:val="284B2040"/>
    <w:rsid w:val="2DED7F5E"/>
    <w:rsid w:val="30210E2D"/>
    <w:rsid w:val="32C77512"/>
    <w:rsid w:val="34310F9B"/>
    <w:rsid w:val="35B714E0"/>
    <w:rsid w:val="3A2C2B8D"/>
    <w:rsid w:val="3C520006"/>
    <w:rsid w:val="3C932632"/>
    <w:rsid w:val="3CD9715C"/>
    <w:rsid w:val="40E7357D"/>
    <w:rsid w:val="434C3B06"/>
    <w:rsid w:val="43A45FE6"/>
    <w:rsid w:val="464B302A"/>
    <w:rsid w:val="46AD1453"/>
    <w:rsid w:val="4728175F"/>
    <w:rsid w:val="47AE08EA"/>
    <w:rsid w:val="4A7027AB"/>
    <w:rsid w:val="4F6162A1"/>
    <w:rsid w:val="529E1C8E"/>
    <w:rsid w:val="58690EEA"/>
    <w:rsid w:val="5D977E1E"/>
    <w:rsid w:val="5E8D7494"/>
    <w:rsid w:val="619134E1"/>
    <w:rsid w:val="658E2A77"/>
    <w:rsid w:val="6BC94811"/>
    <w:rsid w:val="6DF12560"/>
    <w:rsid w:val="70F849F2"/>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iPriority="0" w:unhideWhenUsed="0" w:qFormat="1"/>
    <w:lsdException w:name="List"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lsdException w:name="Body Text First Indent" w:semiHidden="0" w:unhideWhenUsed="0" w:qFormat="1"/>
    <w:lsdException w:name="Strong" w:locked="1" w:semiHidden="0" w:uiPriority="0" w:unhideWhenUsed="0" w:qFormat="1"/>
    <w:lsdException w:name="Emphasis" w:locked="1" w:semiHidden="0" w:unhideWhenUsed="0" w:qFormat="1"/>
    <w:lsdException w:name="Normal (Web)" w:unhideWhenUsed="0" w:qFormat="1"/>
    <w:lsdException w:name="Normal Table" w:qFormat="1"/>
    <w:lsdException w:name="Balloon Text" w:qFormat="1"/>
    <w:lsdException w:name="Table Grid" w:locked="1"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qFormat/>
    <w:locked/>
    <w:pPr>
      <w:keepNext/>
      <w:keepLines/>
      <w:spacing w:before="260" w:after="260" w:line="415"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basedOn w:val="a0"/>
    <w:uiPriority w:val="99"/>
    <w:qFormat/>
    <w:locked/>
    <w:rPr>
      <w:rFonts w:cs="Times New Roman"/>
      <w:i/>
      <w:iCs/>
    </w:rPr>
  </w:style>
  <w:style w:type="character" w:customStyle="1" w:styleId="Char0">
    <w:name w:val="日期 Char"/>
    <w:basedOn w:val="a0"/>
    <w:link w:val="a4"/>
    <w:uiPriority w:val="99"/>
    <w:semiHidden/>
    <w:qFormat/>
    <w:locked/>
    <w:rPr>
      <w:rFonts w:cs="Times New Roman"/>
      <w:kern w:val="2"/>
      <w:sz w:val="22"/>
      <w:szCs w:val="22"/>
    </w:rPr>
  </w:style>
  <w:style w:type="paragraph" w:styleId="ae">
    <w:name w:val="List Paragraph"/>
    <w:basedOn w:val="a"/>
    <w:link w:val="Char5"/>
    <w:uiPriority w:val="99"/>
    <w:qFormat/>
    <w:pPr>
      <w:ind w:firstLineChars="200" w:firstLine="420"/>
    </w:pPr>
    <w:rPr>
      <w:rFonts w:ascii="Times New Roman" w:hAnsi="Times New Roman"/>
      <w:sz w:val="22"/>
      <w:szCs w:val="20"/>
    </w:rPr>
  </w:style>
  <w:style w:type="character" w:customStyle="1" w:styleId="Char5">
    <w:name w:val="列出段落 Char"/>
    <w:link w:val="ae"/>
    <w:uiPriority w:val="99"/>
    <w:qFormat/>
    <w:locked/>
    <w:rPr>
      <w:kern w:val="2"/>
      <w:sz w:val="22"/>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paragraph" w:styleId="af">
    <w:name w:val="No Spacing"/>
    <w:link w:val="Char6"/>
    <w:uiPriority w:val="99"/>
    <w:qFormat/>
    <w:rPr>
      <w:rFonts w:ascii="Calibri" w:hAnsi="Calibri"/>
      <w:sz w:val="22"/>
      <w:szCs w:val="22"/>
    </w:rPr>
  </w:style>
  <w:style w:type="character" w:customStyle="1" w:styleId="Char6">
    <w:name w:val="无间隔 Char"/>
    <w:basedOn w:val="a0"/>
    <w:link w:val="af"/>
    <w:uiPriority w:val="99"/>
    <w:qFormat/>
    <w:locked/>
    <w:rPr>
      <w:rFonts w:ascii="Calibri" w:hAnsi="Calibri" w:cs="Times New Roman"/>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4">
    <w:name w:val="正文首行缩进 Char"/>
    <w:basedOn w:val="Char"/>
    <w:link w:val="aa"/>
    <w:uiPriority w:val="99"/>
    <w:semiHidden/>
    <w:qFormat/>
    <w:locked/>
    <w:rPr>
      <w:rFonts w:ascii="Calibri" w:hAnsi="Calibri" w:cs="Times New Roman"/>
    </w:rPr>
  </w:style>
  <w:style w:type="character" w:customStyle="1" w:styleId="Char1">
    <w:name w:val="批注框文本 Char"/>
    <w:basedOn w:val="a0"/>
    <w:link w:val="a5"/>
    <w:uiPriority w:val="99"/>
    <w:semiHidden/>
    <w:qFormat/>
    <w:rPr>
      <w:rFonts w:ascii="Calibri" w:hAnsi="Calibri"/>
      <w:kern w:val="2"/>
      <w:sz w:val="18"/>
      <w:szCs w:val="18"/>
    </w:rPr>
  </w:style>
  <w:style w:type="character" w:customStyle="1" w:styleId="3Char">
    <w:name w:val="标题 3 Char"/>
    <w:basedOn w:val="a0"/>
    <w:link w:val="3"/>
    <w:qFormat/>
    <w:rPr>
      <w:rFonts w:ascii="Calibri" w:hAnsi="Calibri"/>
      <w:b/>
      <w:bCs/>
      <w:kern w:val="2"/>
      <w:sz w:val="32"/>
      <w:szCs w:val="32"/>
      <w:lang w:val="zh-CN" w:eastAsia="zh-CN"/>
    </w:rPr>
  </w:style>
  <w:style w:type="character" w:styleId="af0">
    <w:name w:val="Hyperlink"/>
    <w:basedOn w:val="a0"/>
    <w:uiPriority w:val="99"/>
    <w:unhideWhenUsed/>
    <w:rsid w:val="00013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iPriority="0" w:unhideWhenUsed="0" w:qFormat="1"/>
    <w:lsdException w:name="List"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unhideWhenUsed="0"/>
    <w:lsdException w:name="Body Text First Indent" w:semiHidden="0" w:unhideWhenUsed="0" w:qFormat="1"/>
    <w:lsdException w:name="Strong" w:locked="1" w:semiHidden="0" w:uiPriority="0" w:unhideWhenUsed="0" w:qFormat="1"/>
    <w:lsdException w:name="Emphasis" w:locked="1" w:semiHidden="0" w:unhideWhenUsed="0" w:qFormat="1"/>
    <w:lsdException w:name="Normal (Web)" w:unhideWhenUsed="0" w:qFormat="1"/>
    <w:lsdException w:name="Normal Table" w:qFormat="1"/>
    <w:lsdException w:name="Balloon Text" w:qFormat="1"/>
    <w:lsdException w:name="Table Grid" w:locked="1"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qFormat/>
    <w:locked/>
    <w:pPr>
      <w:keepNext/>
      <w:keepLines/>
      <w:spacing w:before="260" w:after="260" w:line="415" w:lineRule="auto"/>
      <w:outlineLvl w:val="2"/>
    </w:pPr>
    <w:rPr>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basedOn w:val="a0"/>
    <w:uiPriority w:val="99"/>
    <w:qFormat/>
    <w:locked/>
    <w:rPr>
      <w:rFonts w:cs="Times New Roman"/>
      <w:i/>
      <w:iCs/>
    </w:rPr>
  </w:style>
  <w:style w:type="character" w:customStyle="1" w:styleId="Char0">
    <w:name w:val="日期 Char"/>
    <w:basedOn w:val="a0"/>
    <w:link w:val="a4"/>
    <w:uiPriority w:val="99"/>
    <w:semiHidden/>
    <w:qFormat/>
    <w:locked/>
    <w:rPr>
      <w:rFonts w:cs="Times New Roman"/>
      <w:kern w:val="2"/>
      <w:sz w:val="22"/>
      <w:szCs w:val="22"/>
    </w:rPr>
  </w:style>
  <w:style w:type="paragraph" w:styleId="ae">
    <w:name w:val="List Paragraph"/>
    <w:basedOn w:val="a"/>
    <w:link w:val="Char5"/>
    <w:uiPriority w:val="99"/>
    <w:qFormat/>
    <w:pPr>
      <w:ind w:firstLineChars="200" w:firstLine="420"/>
    </w:pPr>
    <w:rPr>
      <w:rFonts w:ascii="Times New Roman" w:hAnsi="Times New Roman"/>
      <w:sz w:val="22"/>
      <w:szCs w:val="20"/>
    </w:rPr>
  </w:style>
  <w:style w:type="character" w:customStyle="1" w:styleId="Char5">
    <w:name w:val="列出段落 Char"/>
    <w:link w:val="ae"/>
    <w:uiPriority w:val="99"/>
    <w:qFormat/>
    <w:locked/>
    <w:rPr>
      <w:kern w:val="2"/>
      <w:sz w:val="22"/>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paragraph" w:styleId="af">
    <w:name w:val="No Spacing"/>
    <w:link w:val="Char6"/>
    <w:uiPriority w:val="99"/>
    <w:qFormat/>
    <w:rPr>
      <w:rFonts w:ascii="Calibri" w:hAnsi="Calibri"/>
      <w:sz w:val="22"/>
      <w:szCs w:val="22"/>
    </w:rPr>
  </w:style>
  <w:style w:type="character" w:customStyle="1" w:styleId="Char6">
    <w:name w:val="无间隔 Char"/>
    <w:basedOn w:val="a0"/>
    <w:link w:val="af"/>
    <w:uiPriority w:val="99"/>
    <w:qFormat/>
    <w:locked/>
    <w:rPr>
      <w:rFonts w:ascii="Calibri" w:hAnsi="Calibri" w:cs="Times New Roman"/>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4">
    <w:name w:val="正文首行缩进 Char"/>
    <w:basedOn w:val="Char"/>
    <w:link w:val="aa"/>
    <w:uiPriority w:val="99"/>
    <w:semiHidden/>
    <w:qFormat/>
    <w:locked/>
    <w:rPr>
      <w:rFonts w:ascii="Calibri" w:hAnsi="Calibri" w:cs="Times New Roman"/>
    </w:rPr>
  </w:style>
  <w:style w:type="character" w:customStyle="1" w:styleId="Char1">
    <w:name w:val="批注框文本 Char"/>
    <w:basedOn w:val="a0"/>
    <w:link w:val="a5"/>
    <w:uiPriority w:val="99"/>
    <w:semiHidden/>
    <w:qFormat/>
    <w:rPr>
      <w:rFonts w:ascii="Calibri" w:hAnsi="Calibri"/>
      <w:kern w:val="2"/>
      <w:sz w:val="18"/>
      <w:szCs w:val="18"/>
    </w:rPr>
  </w:style>
  <w:style w:type="character" w:customStyle="1" w:styleId="3Char">
    <w:name w:val="标题 3 Char"/>
    <w:basedOn w:val="a0"/>
    <w:link w:val="3"/>
    <w:qFormat/>
    <w:rPr>
      <w:rFonts w:ascii="Calibri" w:hAnsi="Calibri"/>
      <w:b/>
      <w:bCs/>
      <w:kern w:val="2"/>
      <w:sz w:val="32"/>
      <w:szCs w:val="32"/>
      <w:lang w:val="zh-CN" w:eastAsia="zh-CN"/>
    </w:rPr>
  </w:style>
  <w:style w:type="character" w:styleId="af0">
    <w:name w:val="Hyperlink"/>
    <w:basedOn w:val="a0"/>
    <w:uiPriority w:val="99"/>
    <w:unhideWhenUsed/>
    <w:rsid w:val="00013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8B%9B%E6%A0%87%E6%96%87%E4%BB%B6&amp;ie=utf-8&amp;src=internal_wenda_recommend_text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om/s?q=%E5%89%8D%E6%8F%90&amp;ie=utf-8&amp;src=internal_wenda_recommend_tex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60</cp:revision>
  <cp:lastPrinted>2020-12-02T08:55:00Z</cp:lastPrinted>
  <dcterms:created xsi:type="dcterms:W3CDTF">2019-10-22T08:36:00Z</dcterms:created>
  <dcterms:modified xsi:type="dcterms:W3CDTF">2020-12-08T03:27:00Z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