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A35" w:rsidRDefault="00E81A35" w:rsidP="00E81A35">
      <w:pPr>
        <w:spacing w:afterLines="100" w:after="240" w:line="500" w:lineRule="exact"/>
        <w:jc w:val="center"/>
        <w:outlineLvl w:val="0"/>
        <w:rPr>
          <w:rFonts w:ascii="黑体" w:eastAsia="黑体" w:hAnsi="黑体"/>
          <w:sz w:val="32"/>
          <w:szCs w:val="32"/>
        </w:rPr>
      </w:pPr>
      <w:bookmarkStart w:id="0" w:name="_Toc514139794"/>
      <w:r>
        <w:rPr>
          <w:rFonts w:ascii="黑体" w:eastAsia="黑体" w:hAnsi="黑体" w:hint="eastAsia"/>
          <w:sz w:val="32"/>
          <w:szCs w:val="32"/>
        </w:rPr>
        <w:t>第七章 用户需求书</w:t>
      </w:r>
      <w:bookmarkEnd w:id="0"/>
    </w:p>
    <w:p w:rsidR="00E81A35" w:rsidRDefault="00E81A35" w:rsidP="00E81A35">
      <w:pPr>
        <w:numPr>
          <w:ilvl w:val="0"/>
          <w:numId w:val="1"/>
        </w:numPr>
        <w:spacing w:beforeLines="50" w:before="120" w:line="400" w:lineRule="exact"/>
        <w:ind w:leftChars="1" w:left="284" w:hangingChars="117" w:hanging="282"/>
        <w:outlineLvl w:val="1"/>
        <w:rPr>
          <w:rFonts w:ascii="Times New Roman" w:eastAsia="黑体" w:hAnsi="Times New Roman"/>
          <w:b/>
          <w:sz w:val="24"/>
          <w:szCs w:val="24"/>
        </w:rPr>
      </w:pPr>
      <w:bookmarkStart w:id="1" w:name="_Toc514139795"/>
      <w:r>
        <w:rPr>
          <w:rFonts w:ascii="Times New Roman" w:eastAsia="黑体" w:hAnsi="Times New Roman" w:hint="eastAsia"/>
          <w:b/>
          <w:sz w:val="24"/>
          <w:szCs w:val="24"/>
        </w:rPr>
        <w:t>总则</w:t>
      </w:r>
      <w:bookmarkEnd w:id="1"/>
    </w:p>
    <w:p w:rsidR="00E81A35" w:rsidRDefault="00E81A35" w:rsidP="00E81A35">
      <w:pPr>
        <w:pStyle w:val="af0"/>
        <w:spacing w:line="400" w:lineRule="exact"/>
        <w:ind w:left="272" w:firstLineChars="0" w:firstLine="0"/>
        <w:rPr>
          <w:szCs w:val="21"/>
        </w:rPr>
      </w:pPr>
      <w:r>
        <w:rPr>
          <w:rFonts w:hint="eastAsia"/>
          <w:szCs w:val="21"/>
        </w:rPr>
        <w:t xml:space="preserve">1.1 </w:t>
      </w:r>
      <w:r>
        <w:rPr>
          <w:rFonts w:hint="eastAsia"/>
          <w:szCs w:val="21"/>
        </w:rPr>
        <w:t>本用户需求书用于</w:t>
      </w:r>
      <w:r>
        <w:rPr>
          <w:rFonts w:hint="eastAsia"/>
          <w:szCs w:val="21"/>
        </w:rPr>
        <w:t>2019</w:t>
      </w:r>
      <w:r>
        <w:rPr>
          <w:rFonts w:hint="eastAsia"/>
          <w:szCs w:val="21"/>
        </w:rPr>
        <w:t>年三龙水电站</w:t>
      </w:r>
      <w:r>
        <w:rPr>
          <w:rFonts w:hint="eastAsia"/>
          <w:szCs w:val="21"/>
        </w:rPr>
        <w:t>2</w:t>
      </w:r>
      <w:r>
        <w:rPr>
          <w:rFonts w:hint="eastAsia"/>
          <w:szCs w:val="21"/>
        </w:rPr>
        <w:t>号机组</w:t>
      </w:r>
      <w:r>
        <w:rPr>
          <w:rFonts w:hint="eastAsia"/>
          <w:szCs w:val="21"/>
        </w:rPr>
        <w:t>A</w:t>
      </w:r>
      <w:r>
        <w:rPr>
          <w:rFonts w:hint="eastAsia"/>
          <w:szCs w:val="21"/>
        </w:rPr>
        <w:t>级检修工程，它提出了该工程的施工范围、功能设计、设备装置、结构、性能、安装和试验等方面的技术要求。</w:t>
      </w:r>
    </w:p>
    <w:p w:rsidR="00E81A35" w:rsidRDefault="00E81A35" w:rsidP="00E81A35">
      <w:pPr>
        <w:pStyle w:val="af0"/>
        <w:spacing w:line="400" w:lineRule="exact"/>
        <w:ind w:left="272" w:firstLineChars="0" w:firstLine="0"/>
        <w:rPr>
          <w:szCs w:val="21"/>
        </w:rPr>
      </w:pPr>
      <w:r>
        <w:rPr>
          <w:rFonts w:hint="eastAsia"/>
          <w:szCs w:val="21"/>
        </w:rPr>
        <w:t xml:space="preserve">1.2 </w:t>
      </w:r>
      <w:r>
        <w:rPr>
          <w:rFonts w:hint="eastAsia"/>
          <w:szCs w:val="21"/>
        </w:rPr>
        <w:t>本技术规范书提出了最低限度的技术要求，并未对一切技术细节做出规定，也未充分引述有关标准和规范的条文，投标人应保证提供符合本用户需求书和最新工业标准的优质产品。</w:t>
      </w:r>
    </w:p>
    <w:p w:rsidR="00E81A35" w:rsidRDefault="00E81A35" w:rsidP="00E81A35">
      <w:pPr>
        <w:pStyle w:val="af0"/>
        <w:spacing w:line="400" w:lineRule="exact"/>
        <w:ind w:left="272" w:firstLineChars="0" w:firstLine="0"/>
        <w:rPr>
          <w:szCs w:val="21"/>
        </w:rPr>
      </w:pPr>
      <w:r>
        <w:rPr>
          <w:rFonts w:hint="eastAsia"/>
          <w:szCs w:val="21"/>
        </w:rPr>
        <w:t xml:space="preserve">1.3 </w:t>
      </w:r>
      <w:r>
        <w:rPr>
          <w:rFonts w:hint="eastAsia"/>
          <w:szCs w:val="21"/>
        </w:rPr>
        <w:t>如投标人没有以书面形式对本用户需求书的条文提出异议，那么招标人认为投标人提供的产品完全满足本用户需求书的要求．如果有异议，应以书面形式明确提出，在征得招标人同意后，可对有关文件进行修改．如招标人不同意修改，仍以招标意见为准。</w:t>
      </w:r>
    </w:p>
    <w:p w:rsidR="00E81A35" w:rsidRDefault="00E81A35" w:rsidP="00E81A35">
      <w:pPr>
        <w:pStyle w:val="af0"/>
        <w:spacing w:line="400" w:lineRule="exact"/>
        <w:ind w:left="272" w:firstLineChars="0" w:firstLine="0"/>
        <w:rPr>
          <w:szCs w:val="21"/>
        </w:rPr>
      </w:pPr>
      <w:r>
        <w:rPr>
          <w:rFonts w:hint="eastAsia"/>
          <w:szCs w:val="21"/>
        </w:rPr>
        <w:t xml:space="preserve">1.4 </w:t>
      </w:r>
      <w:r>
        <w:rPr>
          <w:rFonts w:hint="eastAsia"/>
          <w:szCs w:val="21"/>
        </w:rPr>
        <w:t>在签订合同之后，招标人保留对本用户需求书提出补充要求和修改的权利，投标人应承诺予以配合．如提出修改，具体项目和条件由供需双方商定。</w:t>
      </w:r>
    </w:p>
    <w:p w:rsidR="00E81A35" w:rsidRDefault="00E81A35" w:rsidP="00E81A35">
      <w:pPr>
        <w:pStyle w:val="af0"/>
        <w:spacing w:line="400" w:lineRule="exact"/>
        <w:ind w:left="272" w:firstLineChars="0" w:firstLine="0"/>
      </w:pPr>
      <w:r>
        <w:rPr>
          <w:rFonts w:hint="eastAsia"/>
          <w:szCs w:val="21"/>
        </w:rPr>
        <w:t xml:space="preserve">1.5 </w:t>
      </w:r>
      <w:r>
        <w:rPr>
          <w:rFonts w:hint="eastAsia"/>
          <w:szCs w:val="21"/>
        </w:rPr>
        <w:t>本用户需求书经供需双方认可后作为合同的附件，与合同正文具有同等效力。</w:t>
      </w:r>
    </w:p>
    <w:p w:rsidR="00E81A35" w:rsidRDefault="00E81A35" w:rsidP="00E81A35">
      <w:pPr>
        <w:numPr>
          <w:ilvl w:val="0"/>
          <w:numId w:val="1"/>
        </w:numPr>
        <w:spacing w:beforeLines="50" w:before="120" w:line="400" w:lineRule="exact"/>
        <w:ind w:leftChars="1" w:left="284" w:hangingChars="117" w:hanging="282"/>
        <w:outlineLvl w:val="1"/>
        <w:rPr>
          <w:rFonts w:ascii="Times New Roman" w:eastAsia="黑体" w:hAnsi="Times New Roman"/>
          <w:b/>
          <w:sz w:val="24"/>
          <w:szCs w:val="24"/>
        </w:rPr>
      </w:pPr>
      <w:bookmarkStart w:id="2" w:name="_Toc514139796"/>
      <w:r>
        <w:rPr>
          <w:rFonts w:ascii="Times New Roman" w:eastAsia="黑体" w:hAnsi="Times New Roman" w:hint="eastAsia"/>
          <w:b/>
          <w:sz w:val="24"/>
          <w:szCs w:val="24"/>
        </w:rPr>
        <w:t>工程环境</w:t>
      </w:r>
      <w:bookmarkEnd w:id="2"/>
    </w:p>
    <w:p w:rsidR="00E81A35" w:rsidRDefault="00E81A35" w:rsidP="00E81A35">
      <w:pPr>
        <w:widowControl/>
        <w:spacing w:line="400" w:lineRule="exact"/>
        <w:ind w:firstLineChars="200" w:firstLine="420"/>
        <w:rPr>
          <w:rFonts w:ascii="Times New Roman" w:hAnsi="Times New Roman"/>
        </w:rPr>
      </w:pPr>
      <w:r>
        <w:rPr>
          <w:rFonts w:ascii="Times New Roman" w:hAnsi="Times New Roman" w:hint="eastAsia"/>
        </w:rPr>
        <w:t>2.1</w:t>
      </w:r>
      <w:r>
        <w:rPr>
          <w:rFonts w:ascii="Times New Roman" w:hAnsi="Times New Roman" w:hint="eastAsia"/>
        </w:rPr>
        <w:t>施工地点：</w:t>
      </w:r>
      <w:r>
        <w:rPr>
          <w:rFonts w:ascii="Times New Roman" w:hAnsi="Times New Roman" w:hint="eastAsia"/>
        </w:rPr>
        <w:t xml:space="preserve"> </w:t>
      </w:r>
    </w:p>
    <w:p w:rsidR="00E81A35" w:rsidRDefault="00E81A35" w:rsidP="00E81A35">
      <w:pPr>
        <w:widowControl/>
        <w:spacing w:line="400" w:lineRule="exact"/>
        <w:ind w:firstLineChars="200" w:firstLine="420"/>
        <w:rPr>
          <w:rFonts w:ascii="Times New Roman" w:hAnsi="Times New Roman"/>
        </w:rPr>
      </w:pPr>
      <w:r>
        <w:rPr>
          <w:rFonts w:ascii="Times New Roman" w:hAnsi="Times New Roman" w:hint="eastAsia"/>
        </w:rPr>
        <w:t>广东省梅州市梅江区三角镇三龙水电站</w:t>
      </w:r>
      <w:r>
        <w:rPr>
          <w:rFonts w:ascii="Times New Roman" w:hAnsi="Times New Roman" w:hint="eastAsia"/>
        </w:rPr>
        <w:t>2</w:t>
      </w:r>
      <w:r>
        <w:rPr>
          <w:rFonts w:ascii="Times New Roman" w:hAnsi="Times New Roman" w:hint="eastAsia"/>
        </w:rPr>
        <w:t>号机组现场</w:t>
      </w:r>
    </w:p>
    <w:p w:rsidR="00E81A35" w:rsidRDefault="00E81A35" w:rsidP="00E81A35">
      <w:pPr>
        <w:widowControl/>
        <w:spacing w:line="400" w:lineRule="exact"/>
        <w:ind w:firstLineChars="200" w:firstLine="420"/>
        <w:rPr>
          <w:rFonts w:ascii="Times New Roman" w:hAnsi="Times New Roman"/>
        </w:rPr>
      </w:pPr>
      <w:r>
        <w:rPr>
          <w:rFonts w:ascii="Times New Roman" w:hAnsi="Times New Roman" w:hint="eastAsia"/>
        </w:rPr>
        <w:t>2.2</w:t>
      </w:r>
      <w:r>
        <w:rPr>
          <w:rFonts w:ascii="Times New Roman" w:hAnsi="Times New Roman" w:hint="eastAsia"/>
        </w:rPr>
        <w:t>主要工作内容及工作时间：</w:t>
      </w:r>
    </w:p>
    <w:p w:rsidR="00E81A35" w:rsidRPr="00E37114" w:rsidRDefault="00E81A35" w:rsidP="00E81A35">
      <w:pPr>
        <w:widowControl/>
        <w:spacing w:line="400" w:lineRule="exact"/>
        <w:ind w:firstLineChars="200" w:firstLine="420"/>
        <w:rPr>
          <w:rFonts w:ascii="Times New Roman" w:hAnsi="Times New Roman"/>
          <w:color w:val="000000" w:themeColor="text1"/>
        </w:rPr>
      </w:pPr>
      <w:r>
        <w:rPr>
          <w:rFonts w:ascii="Times New Roman" w:hAnsi="Times New Roman" w:hint="eastAsia"/>
        </w:rPr>
        <w:t>三龙水电站</w:t>
      </w:r>
      <w:r>
        <w:rPr>
          <w:rFonts w:ascii="Times New Roman" w:hAnsi="Times New Roman" w:hint="eastAsia"/>
        </w:rPr>
        <w:t>2</w:t>
      </w:r>
      <w:r>
        <w:rPr>
          <w:rFonts w:ascii="Times New Roman" w:hAnsi="Times New Roman" w:hint="eastAsia"/>
        </w:rPr>
        <w:t>号机组</w:t>
      </w:r>
      <w:r>
        <w:rPr>
          <w:rFonts w:ascii="Times New Roman" w:hAnsi="Times New Roman" w:hint="eastAsia"/>
        </w:rPr>
        <w:t>A</w:t>
      </w:r>
      <w:r>
        <w:rPr>
          <w:rFonts w:ascii="Times New Roman" w:hAnsi="Times New Roman" w:hint="eastAsia"/>
        </w:rPr>
        <w:t>级检修工</w:t>
      </w:r>
      <w:r w:rsidRPr="00E37114">
        <w:rPr>
          <w:rFonts w:ascii="Times New Roman" w:hAnsi="Times New Roman" w:hint="eastAsia"/>
          <w:color w:val="000000" w:themeColor="text1"/>
        </w:rPr>
        <w:t>期为签订合同后</w:t>
      </w:r>
      <w:r w:rsidRPr="00E37114">
        <w:rPr>
          <w:rFonts w:ascii="Times New Roman" w:hAnsi="Times New Roman"/>
          <w:color w:val="000000" w:themeColor="text1"/>
        </w:rPr>
        <w:t>130</w:t>
      </w:r>
      <w:r w:rsidRPr="00E37114">
        <w:rPr>
          <w:rFonts w:ascii="Times New Roman" w:hAnsi="Times New Roman" w:hint="eastAsia"/>
          <w:color w:val="000000" w:themeColor="text1"/>
        </w:rPr>
        <w:t>日历天（含</w:t>
      </w:r>
      <w:r w:rsidRPr="00E37114">
        <w:rPr>
          <w:rFonts w:ascii="Times New Roman" w:hAnsi="Times New Roman"/>
          <w:color w:val="000000" w:themeColor="text1"/>
        </w:rPr>
        <w:t>春节假期</w:t>
      </w:r>
      <w:r w:rsidRPr="00E37114">
        <w:rPr>
          <w:rFonts w:ascii="Times New Roman" w:hAnsi="Times New Roman" w:hint="eastAsia"/>
          <w:color w:val="000000" w:themeColor="text1"/>
        </w:rPr>
        <w:t>）</w:t>
      </w:r>
    </w:p>
    <w:p w:rsidR="00E81A35" w:rsidRPr="00A365EF" w:rsidRDefault="00E81A35" w:rsidP="00E81A35">
      <w:pPr>
        <w:widowControl/>
        <w:spacing w:line="400" w:lineRule="exact"/>
        <w:ind w:firstLineChars="200" w:firstLine="420"/>
        <w:rPr>
          <w:rFonts w:ascii="Times New Roman" w:hAnsi="Times New Roman"/>
        </w:rPr>
      </w:pPr>
      <w:r>
        <w:rPr>
          <w:rFonts w:ascii="Times New Roman" w:hAnsi="Times New Roman" w:hint="eastAsia"/>
        </w:rPr>
        <w:t>主要工作内容：三龙水电站</w:t>
      </w:r>
      <w:r>
        <w:rPr>
          <w:rFonts w:ascii="Times New Roman" w:hAnsi="Times New Roman" w:hint="eastAsia"/>
        </w:rPr>
        <w:t>2</w:t>
      </w:r>
      <w:r>
        <w:rPr>
          <w:rFonts w:ascii="Times New Roman" w:hAnsi="Times New Roman" w:hint="eastAsia"/>
        </w:rPr>
        <w:t>号机组</w:t>
      </w:r>
      <w:r>
        <w:rPr>
          <w:rFonts w:ascii="Times New Roman" w:hAnsi="Times New Roman" w:hint="eastAsia"/>
        </w:rPr>
        <w:t>A</w:t>
      </w:r>
      <w:r>
        <w:rPr>
          <w:rFonts w:ascii="Times New Roman" w:hAnsi="Times New Roman" w:hint="eastAsia"/>
        </w:rPr>
        <w:t>级检修（机械部分、电气一次部分及电气高压试验</w:t>
      </w:r>
      <w:r w:rsidRPr="00A365EF">
        <w:rPr>
          <w:rFonts w:ascii="Times New Roman" w:hAnsi="Times New Roman" w:hint="eastAsia"/>
        </w:rPr>
        <w:t>、电气二次部分检修和试验。）</w:t>
      </w:r>
    </w:p>
    <w:p w:rsidR="00E81A35" w:rsidRPr="00A365EF" w:rsidRDefault="00E81A35" w:rsidP="00E81A35">
      <w:pPr>
        <w:widowControl/>
        <w:spacing w:line="400" w:lineRule="exact"/>
        <w:ind w:firstLineChars="200" w:firstLine="420"/>
        <w:rPr>
          <w:rFonts w:ascii="Times New Roman" w:hAnsi="Times New Roman"/>
        </w:rPr>
      </w:pPr>
      <w:r w:rsidRPr="00A365EF">
        <w:rPr>
          <w:rFonts w:ascii="Times New Roman" w:hAnsi="Times New Roman" w:hint="eastAsia"/>
        </w:rPr>
        <w:t>2.3</w:t>
      </w:r>
      <w:r w:rsidRPr="00A365EF">
        <w:rPr>
          <w:rFonts w:ascii="Times New Roman" w:hAnsi="Times New Roman" w:hint="eastAsia"/>
        </w:rPr>
        <w:t>现场环境：</w:t>
      </w:r>
    </w:p>
    <w:p w:rsidR="00E81A35" w:rsidRDefault="00E81A35" w:rsidP="00E81A35">
      <w:pPr>
        <w:widowControl/>
        <w:spacing w:line="400" w:lineRule="exact"/>
        <w:ind w:firstLineChars="200" w:firstLine="420"/>
        <w:rPr>
          <w:rFonts w:ascii="Times New Roman" w:hAnsi="Times New Roman"/>
        </w:rPr>
      </w:pPr>
      <w:r>
        <w:rPr>
          <w:rFonts w:ascii="Times New Roman" w:hAnsi="Times New Roman" w:hint="eastAsia"/>
        </w:rPr>
        <w:t>本次检修工作任务中存在着高空作业、火灾危险源区域、高温高压区域以及高压电区域。投标方必须根据招标方提供项目及工作导则进行现场危险源辨析及配置足够安全用具及措施。</w:t>
      </w:r>
    </w:p>
    <w:p w:rsidR="00E81A35" w:rsidRDefault="00E81A35" w:rsidP="00E81A35">
      <w:pPr>
        <w:widowControl/>
        <w:spacing w:line="400" w:lineRule="exact"/>
        <w:ind w:firstLineChars="200" w:firstLine="420"/>
        <w:rPr>
          <w:rFonts w:ascii="Times New Roman" w:hAnsi="Times New Roman"/>
        </w:rPr>
      </w:pPr>
      <w:r>
        <w:rPr>
          <w:rFonts w:ascii="Times New Roman" w:hAnsi="Times New Roman" w:hint="eastAsia"/>
        </w:rPr>
        <w:t>2.4</w:t>
      </w:r>
      <w:r>
        <w:rPr>
          <w:rFonts w:ascii="Times New Roman" w:hAnsi="Times New Roman" w:hint="eastAsia"/>
        </w:rPr>
        <w:t>现场条件：</w:t>
      </w:r>
      <w:r>
        <w:rPr>
          <w:rFonts w:ascii="Times New Roman" w:hAnsi="Times New Roman" w:hint="eastAsia"/>
        </w:rPr>
        <w:t xml:space="preserve"> </w:t>
      </w:r>
    </w:p>
    <w:p w:rsidR="00E81A35" w:rsidRDefault="00E81A35" w:rsidP="00E81A35">
      <w:pPr>
        <w:widowControl/>
        <w:spacing w:line="400" w:lineRule="exact"/>
        <w:ind w:firstLineChars="200" w:firstLine="420"/>
        <w:rPr>
          <w:rFonts w:ascii="Times New Roman" w:hAnsi="Times New Roman"/>
          <w:szCs w:val="21"/>
        </w:rPr>
      </w:pPr>
      <w:r>
        <w:rPr>
          <w:rFonts w:ascii="Times New Roman" w:hAnsi="Times New Roman" w:hint="eastAsia"/>
        </w:rPr>
        <w:t>施工地点有压缩空气、</w:t>
      </w:r>
      <w:r>
        <w:rPr>
          <w:rFonts w:ascii="Times New Roman" w:hAnsi="Times New Roman" w:hint="eastAsia"/>
        </w:rPr>
        <w:t>220V</w:t>
      </w:r>
      <w:r>
        <w:rPr>
          <w:rFonts w:ascii="Times New Roman" w:hAnsi="Times New Roman" w:hint="eastAsia"/>
        </w:rPr>
        <w:t>照明电源、</w:t>
      </w:r>
      <w:r>
        <w:rPr>
          <w:rFonts w:ascii="Times New Roman" w:hAnsi="Times New Roman" w:hint="eastAsia"/>
        </w:rPr>
        <w:t>380V</w:t>
      </w:r>
      <w:r>
        <w:rPr>
          <w:rFonts w:ascii="Times New Roman" w:hAnsi="Times New Roman" w:hint="eastAsia"/>
        </w:rPr>
        <w:t>动力电源、必要的起重设备及专用设备。</w:t>
      </w:r>
    </w:p>
    <w:p w:rsidR="00E81A35" w:rsidRDefault="00E81A35" w:rsidP="00E81A35">
      <w:pPr>
        <w:numPr>
          <w:ilvl w:val="0"/>
          <w:numId w:val="1"/>
        </w:numPr>
        <w:spacing w:beforeLines="50" w:before="120" w:line="400" w:lineRule="exact"/>
        <w:ind w:leftChars="1" w:left="284" w:hangingChars="117" w:hanging="282"/>
        <w:outlineLvl w:val="1"/>
        <w:rPr>
          <w:rFonts w:ascii="Times New Roman" w:eastAsia="黑体" w:hAnsi="Times New Roman"/>
          <w:b/>
          <w:sz w:val="24"/>
          <w:szCs w:val="24"/>
        </w:rPr>
      </w:pPr>
      <w:bookmarkStart w:id="3" w:name="_Toc514139797"/>
      <w:bookmarkStart w:id="4" w:name="_Toc506309773"/>
      <w:r>
        <w:rPr>
          <w:rFonts w:ascii="Times New Roman" w:eastAsia="黑体" w:hAnsi="Times New Roman" w:hint="eastAsia"/>
          <w:b/>
          <w:sz w:val="24"/>
          <w:szCs w:val="24"/>
        </w:rPr>
        <w:t>设备参数及</w:t>
      </w:r>
      <w:r>
        <w:rPr>
          <w:rFonts w:ascii="Times New Roman" w:eastAsia="黑体" w:hAnsi="Times New Roman"/>
          <w:b/>
          <w:sz w:val="24"/>
          <w:szCs w:val="24"/>
        </w:rPr>
        <w:t>项目范围</w:t>
      </w:r>
      <w:bookmarkEnd w:id="3"/>
      <w:bookmarkEnd w:id="4"/>
    </w:p>
    <w:p w:rsidR="00E81A35" w:rsidRDefault="00E81A35" w:rsidP="00E81A35">
      <w:pPr>
        <w:numPr>
          <w:ilvl w:val="1"/>
          <w:numId w:val="1"/>
        </w:numPr>
        <w:spacing w:beforeLines="50" w:before="120" w:line="400" w:lineRule="exact"/>
        <w:ind w:left="569" w:hangingChars="270" w:hanging="569"/>
        <w:rPr>
          <w:rFonts w:ascii="Times New Roman" w:hAnsi="Times New Roman"/>
          <w:b/>
          <w:szCs w:val="21"/>
        </w:rPr>
      </w:pPr>
      <w:r>
        <w:rPr>
          <w:rFonts w:ascii="Times New Roman" w:hAnsi="Times New Roman" w:hint="eastAsia"/>
          <w:b/>
          <w:szCs w:val="21"/>
        </w:rPr>
        <w:t>机组主要参数</w:t>
      </w:r>
    </w:p>
    <w:tbl>
      <w:tblPr>
        <w:tblW w:w="962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777"/>
        <w:gridCol w:w="4851"/>
      </w:tblGrid>
      <w:tr w:rsidR="00E81A35" w:rsidTr="005A2270">
        <w:trPr>
          <w:trHeight w:val="405"/>
          <w:jc w:val="center"/>
        </w:trPr>
        <w:tc>
          <w:tcPr>
            <w:tcW w:w="4777" w:type="dxa"/>
            <w:vAlign w:val="center"/>
          </w:tcPr>
          <w:p w:rsidR="00E81A35" w:rsidRDefault="00E81A35" w:rsidP="005A2270">
            <w:pPr>
              <w:adjustRightInd w:val="0"/>
              <w:snapToGrid w:val="0"/>
              <w:jc w:val="center"/>
              <w:rPr>
                <w:rFonts w:ascii="Times New Roman" w:eastAsia="黑体" w:hAnsi="Times New Roman"/>
                <w:spacing w:val="100"/>
                <w:sz w:val="24"/>
                <w:szCs w:val="24"/>
              </w:rPr>
            </w:pPr>
            <w:r>
              <w:rPr>
                <w:rFonts w:ascii="Times New Roman" w:eastAsia="黑体" w:hAnsi="Times New Roman"/>
                <w:spacing w:val="100"/>
                <w:sz w:val="24"/>
                <w:szCs w:val="24"/>
              </w:rPr>
              <w:t>发电机参数</w:t>
            </w:r>
          </w:p>
        </w:tc>
        <w:tc>
          <w:tcPr>
            <w:tcW w:w="4851" w:type="dxa"/>
            <w:vAlign w:val="center"/>
          </w:tcPr>
          <w:p w:rsidR="00E81A35" w:rsidRDefault="00E81A35" w:rsidP="005A2270">
            <w:pPr>
              <w:adjustRightInd w:val="0"/>
              <w:snapToGrid w:val="0"/>
              <w:jc w:val="center"/>
              <w:rPr>
                <w:rFonts w:ascii="Times New Roman" w:eastAsia="黑体" w:hAnsi="Times New Roman"/>
                <w:spacing w:val="100"/>
                <w:sz w:val="24"/>
                <w:szCs w:val="24"/>
              </w:rPr>
            </w:pPr>
            <w:r>
              <w:rPr>
                <w:rFonts w:ascii="Times New Roman" w:eastAsia="黑体" w:hAnsi="Times New Roman"/>
                <w:spacing w:val="100"/>
                <w:sz w:val="24"/>
                <w:szCs w:val="24"/>
              </w:rPr>
              <w:t>水轮机参数</w:t>
            </w:r>
          </w:p>
        </w:tc>
      </w:tr>
      <w:tr w:rsidR="00E81A35" w:rsidTr="005A2270">
        <w:trPr>
          <w:trHeight w:val="405"/>
          <w:jc w:val="center"/>
        </w:trPr>
        <w:tc>
          <w:tcPr>
            <w:tcW w:w="4777" w:type="dxa"/>
            <w:vAlign w:val="center"/>
          </w:tcPr>
          <w:p w:rsidR="00E81A35" w:rsidRDefault="00E81A35" w:rsidP="005A2270">
            <w:pPr>
              <w:adjustRightInd w:val="0"/>
              <w:snapToGrid w:val="0"/>
              <w:rPr>
                <w:rFonts w:ascii="Times New Roman" w:hAnsi="Times New Roman"/>
                <w:szCs w:val="21"/>
              </w:rPr>
            </w:pPr>
            <w:r>
              <w:rPr>
                <w:rFonts w:ascii="Times New Roman" w:hAnsi="Times New Roman"/>
                <w:szCs w:val="21"/>
              </w:rPr>
              <w:t>型号：</w:t>
            </w:r>
            <w:r>
              <w:rPr>
                <w:rFonts w:ascii="Times New Roman" w:hAnsi="Times New Roman" w:hint="eastAsia"/>
                <w:szCs w:val="24"/>
              </w:rPr>
              <w:t xml:space="preserve">SFWG12-60/5620 </w:t>
            </w:r>
          </w:p>
        </w:tc>
        <w:tc>
          <w:tcPr>
            <w:tcW w:w="4851" w:type="dxa"/>
            <w:vAlign w:val="center"/>
          </w:tcPr>
          <w:p w:rsidR="00E81A35" w:rsidRDefault="00E81A35" w:rsidP="005A2270">
            <w:pPr>
              <w:adjustRightInd w:val="0"/>
              <w:snapToGrid w:val="0"/>
              <w:rPr>
                <w:rFonts w:ascii="Times New Roman" w:hAnsi="Times New Roman"/>
                <w:szCs w:val="21"/>
              </w:rPr>
            </w:pPr>
            <w:r>
              <w:rPr>
                <w:rFonts w:ascii="Times New Roman" w:hAnsi="Times New Roman"/>
                <w:szCs w:val="21"/>
              </w:rPr>
              <w:t>型号：</w:t>
            </w:r>
            <w:r>
              <w:rPr>
                <w:rFonts w:ascii="Times New Roman" w:hAnsi="Times New Roman" w:hint="eastAsia"/>
                <w:szCs w:val="24"/>
              </w:rPr>
              <w:t>GZ1250a-WP-500</w:t>
            </w:r>
          </w:p>
        </w:tc>
      </w:tr>
      <w:tr w:rsidR="00E81A35" w:rsidTr="005A2270">
        <w:trPr>
          <w:trHeight w:val="405"/>
          <w:jc w:val="center"/>
        </w:trPr>
        <w:tc>
          <w:tcPr>
            <w:tcW w:w="4777" w:type="dxa"/>
            <w:vAlign w:val="center"/>
          </w:tcPr>
          <w:p w:rsidR="00E81A35" w:rsidRDefault="00E81A35" w:rsidP="005A2270">
            <w:pPr>
              <w:adjustRightInd w:val="0"/>
              <w:snapToGrid w:val="0"/>
              <w:rPr>
                <w:rFonts w:ascii="Times New Roman" w:hAnsi="Times New Roman"/>
                <w:szCs w:val="21"/>
              </w:rPr>
            </w:pPr>
            <w:r>
              <w:rPr>
                <w:rFonts w:ascii="Times New Roman" w:hAnsi="Times New Roman"/>
                <w:szCs w:val="21"/>
              </w:rPr>
              <w:t>额定容量：</w:t>
            </w:r>
            <w:r>
              <w:rPr>
                <w:rFonts w:ascii="Times New Roman" w:hAnsi="Times New Roman"/>
                <w:szCs w:val="24"/>
              </w:rPr>
              <w:t>1</w:t>
            </w:r>
            <w:r>
              <w:rPr>
                <w:rFonts w:ascii="Times New Roman" w:hAnsi="Times New Roman" w:hint="eastAsia"/>
                <w:szCs w:val="24"/>
              </w:rPr>
              <w:t>3.33</w:t>
            </w:r>
            <w:r>
              <w:rPr>
                <w:rFonts w:ascii="Times New Roman" w:hAnsi="Times New Roman"/>
                <w:szCs w:val="24"/>
              </w:rPr>
              <w:t>MVA</w:t>
            </w:r>
          </w:p>
        </w:tc>
        <w:tc>
          <w:tcPr>
            <w:tcW w:w="4851" w:type="dxa"/>
            <w:vAlign w:val="center"/>
          </w:tcPr>
          <w:p w:rsidR="00E81A35" w:rsidRDefault="00E81A35" w:rsidP="005A2270">
            <w:pPr>
              <w:spacing w:line="460" w:lineRule="exact"/>
              <w:rPr>
                <w:rFonts w:ascii="Times New Roman" w:hAnsi="Times New Roman"/>
                <w:szCs w:val="21"/>
              </w:rPr>
            </w:pPr>
            <w:r>
              <w:rPr>
                <w:rFonts w:ascii="Times New Roman" w:hAnsi="Times New Roman"/>
                <w:szCs w:val="24"/>
              </w:rPr>
              <w:t>额定水头：</w:t>
            </w:r>
            <w:r>
              <w:rPr>
                <w:rFonts w:ascii="Times New Roman" w:hAnsi="Times New Roman" w:hint="eastAsia"/>
                <w:szCs w:val="24"/>
              </w:rPr>
              <w:t>6.9</w:t>
            </w:r>
            <w:r>
              <w:rPr>
                <w:rFonts w:ascii="Times New Roman" w:hAnsi="Times New Roman"/>
                <w:szCs w:val="24"/>
              </w:rPr>
              <w:t>m</w:t>
            </w:r>
          </w:p>
        </w:tc>
      </w:tr>
      <w:tr w:rsidR="00E81A35" w:rsidTr="005A2270">
        <w:trPr>
          <w:trHeight w:val="405"/>
          <w:jc w:val="center"/>
        </w:trPr>
        <w:tc>
          <w:tcPr>
            <w:tcW w:w="4777" w:type="dxa"/>
            <w:vAlign w:val="center"/>
          </w:tcPr>
          <w:p w:rsidR="00E81A35" w:rsidRDefault="00E81A35" w:rsidP="005A2270">
            <w:pPr>
              <w:adjustRightInd w:val="0"/>
              <w:snapToGrid w:val="0"/>
              <w:rPr>
                <w:rFonts w:ascii="Times New Roman" w:hAnsi="Times New Roman"/>
                <w:szCs w:val="21"/>
              </w:rPr>
            </w:pPr>
            <w:r>
              <w:rPr>
                <w:rFonts w:ascii="Times New Roman" w:hAnsi="Times New Roman"/>
                <w:szCs w:val="21"/>
              </w:rPr>
              <w:t>额定电压：</w:t>
            </w:r>
            <w:r>
              <w:rPr>
                <w:rFonts w:ascii="Times New Roman" w:hAnsi="Times New Roman"/>
                <w:szCs w:val="21"/>
              </w:rPr>
              <w:t>6.3KV</w:t>
            </w:r>
          </w:p>
        </w:tc>
        <w:tc>
          <w:tcPr>
            <w:tcW w:w="4851" w:type="dxa"/>
            <w:vAlign w:val="center"/>
          </w:tcPr>
          <w:p w:rsidR="00E81A35" w:rsidRDefault="00E81A35" w:rsidP="005A2270">
            <w:pPr>
              <w:adjustRightInd w:val="0"/>
              <w:snapToGrid w:val="0"/>
              <w:rPr>
                <w:rFonts w:ascii="Times New Roman" w:hAnsi="Times New Roman"/>
                <w:szCs w:val="21"/>
              </w:rPr>
            </w:pPr>
            <w:r>
              <w:rPr>
                <w:rFonts w:ascii="Times New Roman" w:hAnsi="Times New Roman"/>
                <w:szCs w:val="24"/>
              </w:rPr>
              <w:t>最大水头：</w:t>
            </w:r>
            <w:r>
              <w:rPr>
                <w:rFonts w:ascii="Times New Roman" w:hAnsi="Times New Roman" w:hint="eastAsia"/>
                <w:szCs w:val="24"/>
              </w:rPr>
              <w:t>8.64</w:t>
            </w:r>
            <w:r>
              <w:rPr>
                <w:rFonts w:ascii="Times New Roman" w:hAnsi="Times New Roman"/>
                <w:szCs w:val="24"/>
              </w:rPr>
              <w:t>m</w:t>
            </w:r>
          </w:p>
        </w:tc>
      </w:tr>
      <w:tr w:rsidR="00E81A35" w:rsidTr="005A2270">
        <w:trPr>
          <w:trHeight w:val="405"/>
          <w:jc w:val="center"/>
        </w:trPr>
        <w:tc>
          <w:tcPr>
            <w:tcW w:w="4777" w:type="dxa"/>
            <w:vAlign w:val="center"/>
          </w:tcPr>
          <w:p w:rsidR="00E81A35" w:rsidRDefault="00E81A35" w:rsidP="005A2270">
            <w:pPr>
              <w:adjustRightInd w:val="0"/>
              <w:snapToGrid w:val="0"/>
              <w:rPr>
                <w:rFonts w:ascii="Times New Roman" w:hAnsi="Times New Roman"/>
                <w:szCs w:val="21"/>
              </w:rPr>
            </w:pPr>
            <w:r>
              <w:rPr>
                <w:rFonts w:ascii="Times New Roman" w:hAnsi="Times New Roman"/>
                <w:szCs w:val="21"/>
              </w:rPr>
              <w:t>额定电流：</w:t>
            </w:r>
            <w:r>
              <w:rPr>
                <w:rFonts w:ascii="Times New Roman" w:hAnsi="Times New Roman" w:hint="eastAsia"/>
                <w:szCs w:val="24"/>
              </w:rPr>
              <w:t>1221.9</w:t>
            </w:r>
            <w:r>
              <w:rPr>
                <w:rFonts w:ascii="Times New Roman" w:hAnsi="Times New Roman"/>
                <w:szCs w:val="24"/>
              </w:rPr>
              <w:t>A</w:t>
            </w:r>
            <w:r>
              <w:rPr>
                <w:rFonts w:ascii="Times New Roman" w:hAnsi="Times New Roman"/>
                <w:szCs w:val="21"/>
              </w:rPr>
              <w:t xml:space="preserve"> </w:t>
            </w:r>
          </w:p>
        </w:tc>
        <w:tc>
          <w:tcPr>
            <w:tcW w:w="4851" w:type="dxa"/>
            <w:vAlign w:val="center"/>
          </w:tcPr>
          <w:p w:rsidR="00E81A35" w:rsidRDefault="00E81A35" w:rsidP="005A2270">
            <w:pPr>
              <w:adjustRightInd w:val="0"/>
              <w:snapToGrid w:val="0"/>
              <w:rPr>
                <w:rFonts w:ascii="Times New Roman" w:hAnsi="Times New Roman"/>
                <w:szCs w:val="21"/>
              </w:rPr>
            </w:pPr>
            <w:r>
              <w:rPr>
                <w:rFonts w:ascii="Times New Roman" w:hAnsi="Times New Roman"/>
                <w:szCs w:val="24"/>
              </w:rPr>
              <w:t>最小水头：</w:t>
            </w:r>
            <w:r>
              <w:rPr>
                <w:rFonts w:ascii="Times New Roman" w:hAnsi="Times New Roman" w:hint="eastAsia"/>
                <w:szCs w:val="24"/>
              </w:rPr>
              <w:t>3.0</w:t>
            </w:r>
            <w:r>
              <w:rPr>
                <w:rFonts w:ascii="Times New Roman" w:hAnsi="Times New Roman"/>
                <w:szCs w:val="24"/>
              </w:rPr>
              <w:t>m</w:t>
            </w:r>
          </w:p>
        </w:tc>
      </w:tr>
      <w:tr w:rsidR="00E81A35" w:rsidTr="005A2270">
        <w:trPr>
          <w:trHeight w:val="405"/>
          <w:jc w:val="center"/>
        </w:trPr>
        <w:tc>
          <w:tcPr>
            <w:tcW w:w="4777" w:type="dxa"/>
            <w:vAlign w:val="center"/>
          </w:tcPr>
          <w:p w:rsidR="00E81A35" w:rsidRDefault="00E81A35" w:rsidP="005A2270">
            <w:pPr>
              <w:adjustRightInd w:val="0"/>
              <w:snapToGrid w:val="0"/>
              <w:rPr>
                <w:rFonts w:ascii="Times New Roman" w:hAnsi="Times New Roman"/>
                <w:szCs w:val="21"/>
              </w:rPr>
            </w:pPr>
            <w:r>
              <w:rPr>
                <w:rFonts w:ascii="Times New Roman" w:hAnsi="Times New Roman"/>
                <w:szCs w:val="21"/>
              </w:rPr>
              <w:t>额定功率因素：</w:t>
            </w:r>
            <w:r>
              <w:rPr>
                <w:rFonts w:ascii="Times New Roman" w:hAnsi="Times New Roman"/>
                <w:szCs w:val="21"/>
              </w:rPr>
              <w:t>0.9</w:t>
            </w:r>
            <w:r>
              <w:rPr>
                <w:rFonts w:ascii="Times New Roman" w:hAnsi="Times New Roman"/>
                <w:szCs w:val="21"/>
              </w:rPr>
              <w:t>（滞后）</w:t>
            </w:r>
          </w:p>
        </w:tc>
        <w:tc>
          <w:tcPr>
            <w:tcW w:w="4851" w:type="dxa"/>
            <w:vAlign w:val="center"/>
          </w:tcPr>
          <w:p w:rsidR="00E81A35" w:rsidRDefault="00E81A35" w:rsidP="005A2270">
            <w:pPr>
              <w:adjustRightInd w:val="0"/>
              <w:snapToGrid w:val="0"/>
              <w:rPr>
                <w:rFonts w:ascii="Times New Roman" w:hAnsi="Times New Roman"/>
                <w:szCs w:val="21"/>
              </w:rPr>
            </w:pPr>
            <w:r>
              <w:rPr>
                <w:rFonts w:ascii="Times New Roman" w:hAnsi="Times New Roman"/>
                <w:szCs w:val="24"/>
              </w:rPr>
              <w:t>电能加权平均水头：</w:t>
            </w:r>
          </w:p>
        </w:tc>
      </w:tr>
      <w:tr w:rsidR="00E81A35" w:rsidTr="005A2270">
        <w:trPr>
          <w:trHeight w:val="405"/>
          <w:jc w:val="center"/>
        </w:trPr>
        <w:tc>
          <w:tcPr>
            <w:tcW w:w="4777" w:type="dxa"/>
            <w:vAlign w:val="center"/>
          </w:tcPr>
          <w:p w:rsidR="00E81A35" w:rsidRDefault="00E81A35" w:rsidP="005A2270">
            <w:pPr>
              <w:adjustRightInd w:val="0"/>
              <w:snapToGrid w:val="0"/>
              <w:rPr>
                <w:rFonts w:ascii="Times New Roman" w:hAnsi="Times New Roman"/>
                <w:szCs w:val="21"/>
              </w:rPr>
            </w:pPr>
            <w:r>
              <w:rPr>
                <w:rFonts w:ascii="Times New Roman" w:hAnsi="Times New Roman"/>
                <w:szCs w:val="21"/>
              </w:rPr>
              <w:lastRenderedPageBreak/>
              <w:t>额定功率：</w:t>
            </w:r>
            <w:r>
              <w:rPr>
                <w:rFonts w:ascii="Times New Roman" w:hAnsi="Times New Roman"/>
                <w:szCs w:val="21"/>
              </w:rPr>
              <w:t>1</w:t>
            </w:r>
            <w:r>
              <w:rPr>
                <w:rFonts w:ascii="Times New Roman" w:hAnsi="Times New Roman" w:hint="eastAsia"/>
                <w:szCs w:val="21"/>
              </w:rPr>
              <w:t>2</w:t>
            </w:r>
            <w:r>
              <w:rPr>
                <w:rFonts w:ascii="Times New Roman" w:hAnsi="Times New Roman"/>
                <w:szCs w:val="21"/>
              </w:rPr>
              <w:t>MW</w:t>
            </w:r>
          </w:p>
        </w:tc>
        <w:tc>
          <w:tcPr>
            <w:tcW w:w="4851" w:type="dxa"/>
            <w:vAlign w:val="center"/>
          </w:tcPr>
          <w:p w:rsidR="00E81A35" w:rsidRDefault="00E81A35" w:rsidP="005A2270">
            <w:pPr>
              <w:spacing w:line="460" w:lineRule="exact"/>
              <w:rPr>
                <w:rFonts w:ascii="Times New Roman" w:hAnsi="Times New Roman"/>
                <w:szCs w:val="21"/>
              </w:rPr>
            </w:pPr>
            <w:r>
              <w:rPr>
                <w:rFonts w:ascii="Times New Roman" w:hAnsi="Times New Roman"/>
                <w:szCs w:val="24"/>
              </w:rPr>
              <w:t>额定功率：</w:t>
            </w:r>
            <w:r>
              <w:rPr>
                <w:rFonts w:ascii="Times New Roman" w:hAnsi="Times New Roman"/>
                <w:szCs w:val="24"/>
              </w:rPr>
              <w:t>1</w:t>
            </w:r>
            <w:r>
              <w:rPr>
                <w:rFonts w:ascii="Times New Roman" w:hAnsi="Times New Roman" w:hint="eastAsia"/>
                <w:szCs w:val="24"/>
              </w:rPr>
              <w:t>2.435</w:t>
            </w:r>
            <w:r>
              <w:rPr>
                <w:rFonts w:ascii="Times New Roman" w:hAnsi="Times New Roman"/>
                <w:szCs w:val="24"/>
              </w:rPr>
              <w:t xml:space="preserve"> MW</w:t>
            </w:r>
          </w:p>
        </w:tc>
      </w:tr>
      <w:tr w:rsidR="00E81A35" w:rsidTr="005A2270">
        <w:trPr>
          <w:trHeight w:val="405"/>
          <w:jc w:val="center"/>
        </w:trPr>
        <w:tc>
          <w:tcPr>
            <w:tcW w:w="4777" w:type="dxa"/>
            <w:vAlign w:val="center"/>
          </w:tcPr>
          <w:p w:rsidR="00E81A35" w:rsidRDefault="00E81A35" w:rsidP="005A2270">
            <w:pPr>
              <w:adjustRightInd w:val="0"/>
              <w:snapToGrid w:val="0"/>
              <w:rPr>
                <w:rFonts w:ascii="Times New Roman" w:hAnsi="Times New Roman"/>
                <w:szCs w:val="21"/>
              </w:rPr>
            </w:pPr>
            <w:r>
              <w:rPr>
                <w:rFonts w:ascii="Times New Roman" w:hAnsi="Times New Roman"/>
                <w:szCs w:val="21"/>
              </w:rPr>
              <w:t>额定转速：</w:t>
            </w:r>
            <w:r>
              <w:rPr>
                <w:rFonts w:ascii="Times New Roman" w:hAnsi="Times New Roman"/>
                <w:szCs w:val="21"/>
              </w:rPr>
              <w:t>1</w:t>
            </w:r>
            <w:r>
              <w:rPr>
                <w:rFonts w:ascii="Times New Roman" w:hAnsi="Times New Roman" w:hint="eastAsia"/>
                <w:szCs w:val="21"/>
              </w:rPr>
              <w:t>00</w:t>
            </w:r>
            <w:r>
              <w:rPr>
                <w:rFonts w:ascii="Times New Roman" w:hAnsi="Times New Roman"/>
                <w:szCs w:val="21"/>
              </w:rPr>
              <w:t xml:space="preserve"> r/min</w:t>
            </w:r>
          </w:p>
        </w:tc>
        <w:tc>
          <w:tcPr>
            <w:tcW w:w="4851" w:type="dxa"/>
            <w:vAlign w:val="center"/>
          </w:tcPr>
          <w:p w:rsidR="00E81A35" w:rsidRDefault="00E81A35" w:rsidP="005A2270">
            <w:pPr>
              <w:adjustRightInd w:val="0"/>
              <w:snapToGrid w:val="0"/>
              <w:rPr>
                <w:rFonts w:ascii="Times New Roman" w:hAnsi="Times New Roman"/>
                <w:szCs w:val="21"/>
              </w:rPr>
            </w:pPr>
            <w:r>
              <w:rPr>
                <w:rFonts w:ascii="Times New Roman" w:hAnsi="Times New Roman"/>
                <w:szCs w:val="24"/>
              </w:rPr>
              <w:t>最大功率：</w:t>
            </w:r>
            <w:r>
              <w:rPr>
                <w:rFonts w:ascii="Times New Roman" w:hAnsi="Times New Roman"/>
                <w:szCs w:val="24"/>
              </w:rPr>
              <w:t>1</w:t>
            </w:r>
            <w:r>
              <w:rPr>
                <w:rFonts w:ascii="Times New Roman" w:hAnsi="Times New Roman" w:hint="eastAsia"/>
                <w:szCs w:val="24"/>
              </w:rPr>
              <w:t>3.679</w:t>
            </w:r>
            <w:r>
              <w:rPr>
                <w:rFonts w:ascii="Times New Roman" w:hAnsi="Times New Roman"/>
                <w:szCs w:val="24"/>
              </w:rPr>
              <w:t xml:space="preserve"> MW</w:t>
            </w:r>
          </w:p>
        </w:tc>
      </w:tr>
      <w:tr w:rsidR="00E81A35" w:rsidTr="005A2270">
        <w:trPr>
          <w:trHeight w:val="405"/>
          <w:jc w:val="center"/>
        </w:trPr>
        <w:tc>
          <w:tcPr>
            <w:tcW w:w="4777" w:type="dxa"/>
            <w:vAlign w:val="center"/>
          </w:tcPr>
          <w:p w:rsidR="00E81A35" w:rsidRDefault="00E81A35" w:rsidP="005A2270">
            <w:pPr>
              <w:adjustRightInd w:val="0"/>
              <w:snapToGrid w:val="0"/>
              <w:rPr>
                <w:rFonts w:ascii="Times New Roman" w:hAnsi="Times New Roman"/>
                <w:szCs w:val="21"/>
              </w:rPr>
            </w:pPr>
            <w:r>
              <w:rPr>
                <w:rFonts w:ascii="Times New Roman" w:hAnsi="Times New Roman"/>
                <w:szCs w:val="21"/>
              </w:rPr>
              <w:t>额定频率：</w:t>
            </w:r>
            <w:r>
              <w:rPr>
                <w:rFonts w:ascii="Times New Roman" w:hAnsi="Times New Roman"/>
                <w:szCs w:val="21"/>
              </w:rPr>
              <w:t>50Hz</w:t>
            </w:r>
          </w:p>
        </w:tc>
        <w:tc>
          <w:tcPr>
            <w:tcW w:w="4851" w:type="dxa"/>
            <w:vAlign w:val="center"/>
          </w:tcPr>
          <w:p w:rsidR="00E81A35" w:rsidRDefault="00E81A35" w:rsidP="005A2270">
            <w:pPr>
              <w:adjustRightInd w:val="0"/>
              <w:snapToGrid w:val="0"/>
              <w:rPr>
                <w:rFonts w:ascii="Times New Roman" w:hAnsi="Times New Roman"/>
                <w:szCs w:val="21"/>
              </w:rPr>
            </w:pPr>
            <w:r>
              <w:rPr>
                <w:rFonts w:ascii="Times New Roman" w:hAnsi="Times New Roman"/>
                <w:szCs w:val="24"/>
              </w:rPr>
              <w:t>额定流量：</w:t>
            </w:r>
            <w:r>
              <w:rPr>
                <w:rFonts w:ascii="Times New Roman" w:hAnsi="Times New Roman"/>
                <w:szCs w:val="24"/>
              </w:rPr>
              <w:t>1</w:t>
            </w:r>
            <w:r>
              <w:rPr>
                <w:rFonts w:ascii="Times New Roman" w:hAnsi="Times New Roman" w:hint="eastAsia"/>
                <w:szCs w:val="24"/>
              </w:rPr>
              <w:t>99.25</w:t>
            </w:r>
            <w:r>
              <w:rPr>
                <w:rFonts w:ascii="Times New Roman" w:hAnsi="Times New Roman"/>
                <w:szCs w:val="24"/>
              </w:rPr>
              <w:t>m</w:t>
            </w:r>
            <w:r>
              <w:rPr>
                <w:rFonts w:ascii="Times New Roman" w:hAnsi="Times New Roman"/>
                <w:b/>
                <w:bCs/>
                <w:szCs w:val="24"/>
                <w:vertAlign w:val="superscript"/>
              </w:rPr>
              <w:t>3</w:t>
            </w:r>
            <w:r>
              <w:rPr>
                <w:rFonts w:ascii="Times New Roman" w:hAnsi="Times New Roman"/>
                <w:szCs w:val="24"/>
              </w:rPr>
              <w:t>/ s</w:t>
            </w:r>
          </w:p>
        </w:tc>
      </w:tr>
      <w:tr w:rsidR="00E81A35" w:rsidTr="005A2270">
        <w:trPr>
          <w:trHeight w:val="405"/>
          <w:jc w:val="center"/>
        </w:trPr>
        <w:tc>
          <w:tcPr>
            <w:tcW w:w="4777" w:type="dxa"/>
            <w:vAlign w:val="center"/>
          </w:tcPr>
          <w:p w:rsidR="00E81A35" w:rsidRDefault="00E81A35" w:rsidP="005A2270">
            <w:pPr>
              <w:adjustRightInd w:val="0"/>
              <w:snapToGrid w:val="0"/>
              <w:rPr>
                <w:rFonts w:ascii="Times New Roman" w:hAnsi="Times New Roman"/>
                <w:szCs w:val="21"/>
              </w:rPr>
            </w:pPr>
            <w:r>
              <w:rPr>
                <w:rFonts w:ascii="Times New Roman" w:hAnsi="Times New Roman"/>
                <w:szCs w:val="21"/>
              </w:rPr>
              <w:t>额定励磁电压：</w:t>
            </w:r>
            <w:r>
              <w:rPr>
                <w:rFonts w:ascii="Times New Roman" w:hAnsi="Times New Roman" w:hint="eastAsia"/>
                <w:szCs w:val="21"/>
              </w:rPr>
              <w:t>242</w:t>
            </w:r>
            <w:r>
              <w:rPr>
                <w:rFonts w:ascii="Times New Roman" w:hAnsi="Times New Roman"/>
                <w:szCs w:val="21"/>
              </w:rPr>
              <w:t>V</w:t>
            </w:r>
          </w:p>
        </w:tc>
        <w:tc>
          <w:tcPr>
            <w:tcW w:w="4851" w:type="dxa"/>
            <w:vAlign w:val="center"/>
          </w:tcPr>
          <w:p w:rsidR="00E81A35" w:rsidRDefault="00E81A35" w:rsidP="005A2270">
            <w:pPr>
              <w:adjustRightInd w:val="0"/>
              <w:snapToGrid w:val="0"/>
              <w:rPr>
                <w:rFonts w:ascii="Times New Roman" w:hAnsi="Times New Roman"/>
                <w:szCs w:val="21"/>
              </w:rPr>
            </w:pPr>
            <w:r>
              <w:rPr>
                <w:rFonts w:ascii="Times New Roman" w:hAnsi="Times New Roman"/>
                <w:szCs w:val="24"/>
              </w:rPr>
              <w:t>额定转速：</w:t>
            </w:r>
            <w:r>
              <w:rPr>
                <w:rFonts w:ascii="Times New Roman" w:hAnsi="Times New Roman"/>
                <w:szCs w:val="24"/>
              </w:rPr>
              <w:t>1</w:t>
            </w:r>
            <w:r>
              <w:rPr>
                <w:rFonts w:ascii="Times New Roman" w:hAnsi="Times New Roman" w:hint="eastAsia"/>
                <w:szCs w:val="24"/>
              </w:rPr>
              <w:t>00</w:t>
            </w:r>
            <w:r>
              <w:rPr>
                <w:rFonts w:ascii="Times New Roman" w:hAnsi="Times New Roman"/>
                <w:szCs w:val="24"/>
              </w:rPr>
              <w:t xml:space="preserve"> r</w:t>
            </w:r>
            <w:r>
              <w:rPr>
                <w:rFonts w:ascii="Times New Roman" w:hAnsi="Times New Roman"/>
                <w:szCs w:val="24"/>
              </w:rPr>
              <w:t>／</w:t>
            </w:r>
            <w:r>
              <w:rPr>
                <w:rFonts w:ascii="Times New Roman" w:hAnsi="Times New Roman"/>
                <w:szCs w:val="24"/>
              </w:rPr>
              <w:t>min</w:t>
            </w:r>
          </w:p>
        </w:tc>
      </w:tr>
      <w:tr w:rsidR="00E81A35" w:rsidTr="005A2270">
        <w:trPr>
          <w:trHeight w:val="405"/>
          <w:jc w:val="center"/>
        </w:trPr>
        <w:tc>
          <w:tcPr>
            <w:tcW w:w="4777" w:type="dxa"/>
            <w:vAlign w:val="center"/>
          </w:tcPr>
          <w:p w:rsidR="00E81A35" w:rsidRDefault="00E81A35" w:rsidP="005A2270">
            <w:pPr>
              <w:adjustRightInd w:val="0"/>
              <w:snapToGrid w:val="0"/>
              <w:rPr>
                <w:rFonts w:ascii="Times New Roman" w:hAnsi="Times New Roman"/>
                <w:szCs w:val="21"/>
              </w:rPr>
            </w:pPr>
            <w:r>
              <w:rPr>
                <w:rFonts w:ascii="Times New Roman" w:hAnsi="Times New Roman"/>
                <w:szCs w:val="21"/>
              </w:rPr>
              <w:t>额定励磁电流：</w:t>
            </w:r>
            <w:r>
              <w:rPr>
                <w:rFonts w:ascii="Times New Roman" w:hAnsi="Times New Roman" w:hint="eastAsia"/>
                <w:szCs w:val="21"/>
              </w:rPr>
              <w:t>482</w:t>
            </w:r>
            <w:r>
              <w:rPr>
                <w:rFonts w:ascii="Times New Roman" w:hAnsi="Times New Roman"/>
                <w:szCs w:val="21"/>
              </w:rPr>
              <w:t>A</w:t>
            </w:r>
          </w:p>
        </w:tc>
        <w:tc>
          <w:tcPr>
            <w:tcW w:w="4851" w:type="dxa"/>
            <w:vMerge w:val="restart"/>
            <w:vAlign w:val="center"/>
          </w:tcPr>
          <w:p w:rsidR="00E81A35" w:rsidRDefault="00E81A35" w:rsidP="005A2270">
            <w:pPr>
              <w:rPr>
                <w:rFonts w:ascii="Times New Roman" w:hAnsi="Times New Roman"/>
                <w:szCs w:val="24"/>
              </w:rPr>
            </w:pPr>
            <w:r>
              <w:rPr>
                <w:rFonts w:ascii="Times New Roman" w:hAnsi="Times New Roman"/>
                <w:szCs w:val="24"/>
              </w:rPr>
              <w:t>飞逸转速</w:t>
            </w:r>
          </w:p>
          <w:p w:rsidR="00E81A35" w:rsidRDefault="00E81A35" w:rsidP="005A2270">
            <w:pPr>
              <w:rPr>
                <w:rFonts w:ascii="Times New Roman" w:hAnsi="Times New Roman"/>
                <w:szCs w:val="21"/>
              </w:rPr>
            </w:pPr>
            <w:r>
              <w:rPr>
                <w:rFonts w:ascii="Times New Roman" w:hAnsi="Times New Roman"/>
                <w:szCs w:val="24"/>
              </w:rPr>
              <w:t>协联保持时：</w:t>
            </w:r>
            <w:r>
              <w:rPr>
                <w:rFonts w:ascii="Times New Roman" w:hAnsi="Times New Roman" w:hint="eastAsia"/>
                <w:szCs w:val="24"/>
              </w:rPr>
              <w:t>191</w:t>
            </w:r>
            <w:r>
              <w:rPr>
                <w:rFonts w:ascii="Times New Roman" w:hAnsi="Times New Roman"/>
                <w:szCs w:val="24"/>
              </w:rPr>
              <w:t xml:space="preserve"> r</w:t>
            </w:r>
            <w:r>
              <w:rPr>
                <w:rFonts w:ascii="Times New Roman" w:hAnsi="Times New Roman"/>
                <w:szCs w:val="24"/>
              </w:rPr>
              <w:t>／</w:t>
            </w:r>
            <w:r>
              <w:rPr>
                <w:rFonts w:ascii="Times New Roman" w:hAnsi="Times New Roman"/>
                <w:szCs w:val="24"/>
              </w:rPr>
              <w:t>min</w:t>
            </w:r>
          </w:p>
          <w:p w:rsidR="00E81A35" w:rsidRDefault="00E81A35" w:rsidP="005A2270">
            <w:pPr>
              <w:adjustRightInd w:val="0"/>
              <w:snapToGrid w:val="0"/>
              <w:rPr>
                <w:rFonts w:ascii="Times New Roman" w:hAnsi="Times New Roman"/>
                <w:szCs w:val="21"/>
              </w:rPr>
            </w:pPr>
            <w:r>
              <w:rPr>
                <w:rFonts w:ascii="Times New Roman" w:hAnsi="Times New Roman"/>
                <w:szCs w:val="24"/>
              </w:rPr>
              <w:t>协联破坏时：</w:t>
            </w:r>
            <w:r>
              <w:rPr>
                <w:rFonts w:ascii="Times New Roman" w:hAnsi="Times New Roman"/>
                <w:szCs w:val="24"/>
              </w:rPr>
              <w:t>3</w:t>
            </w:r>
            <w:r>
              <w:rPr>
                <w:rFonts w:ascii="Times New Roman" w:hAnsi="Times New Roman" w:hint="eastAsia"/>
                <w:szCs w:val="24"/>
              </w:rPr>
              <w:t>35</w:t>
            </w:r>
            <w:r>
              <w:rPr>
                <w:rFonts w:ascii="Times New Roman" w:hAnsi="Times New Roman"/>
                <w:szCs w:val="24"/>
              </w:rPr>
              <w:t xml:space="preserve"> r</w:t>
            </w:r>
            <w:r>
              <w:rPr>
                <w:rFonts w:ascii="Times New Roman" w:hAnsi="Times New Roman"/>
                <w:szCs w:val="24"/>
              </w:rPr>
              <w:t>／</w:t>
            </w:r>
            <w:r>
              <w:rPr>
                <w:rFonts w:ascii="Times New Roman" w:hAnsi="Times New Roman"/>
                <w:szCs w:val="24"/>
              </w:rPr>
              <w:t>min</w:t>
            </w:r>
          </w:p>
        </w:tc>
      </w:tr>
      <w:tr w:rsidR="00E81A35" w:rsidTr="005A2270">
        <w:trPr>
          <w:trHeight w:val="405"/>
          <w:jc w:val="center"/>
        </w:trPr>
        <w:tc>
          <w:tcPr>
            <w:tcW w:w="4777" w:type="dxa"/>
            <w:vAlign w:val="center"/>
          </w:tcPr>
          <w:p w:rsidR="00E81A35" w:rsidRDefault="00E81A35" w:rsidP="005A2270">
            <w:pPr>
              <w:adjustRightInd w:val="0"/>
              <w:snapToGrid w:val="0"/>
              <w:rPr>
                <w:rFonts w:ascii="Times New Roman" w:hAnsi="Times New Roman"/>
                <w:szCs w:val="21"/>
              </w:rPr>
            </w:pPr>
            <w:r>
              <w:rPr>
                <w:rFonts w:ascii="Times New Roman" w:hAnsi="Times New Roman"/>
                <w:szCs w:val="21"/>
              </w:rPr>
              <w:t>定子绕组接法：</w:t>
            </w:r>
            <w:r>
              <w:rPr>
                <w:rFonts w:ascii="Times New Roman" w:hAnsi="Times New Roman" w:hint="eastAsia"/>
                <w:szCs w:val="21"/>
              </w:rPr>
              <w:t>单</w:t>
            </w:r>
            <w:r>
              <w:rPr>
                <w:rFonts w:ascii="Times New Roman" w:hAnsi="Times New Roman"/>
                <w:szCs w:val="21"/>
              </w:rPr>
              <w:t>Y</w:t>
            </w:r>
          </w:p>
        </w:tc>
        <w:tc>
          <w:tcPr>
            <w:tcW w:w="4851" w:type="dxa"/>
            <w:vMerge/>
            <w:vAlign w:val="center"/>
          </w:tcPr>
          <w:p w:rsidR="00E81A35" w:rsidRDefault="00E81A35" w:rsidP="005A2270">
            <w:pPr>
              <w:adjustRightInd w:val="0"/>
              <w:snapToGrid w:val="0"/>
              <w:rPr>
                <w:rFonts w:ascii="Times New Roman" w:hAnsi="Times New Roman"/>
                <w:szCs w:val="21"/>
              </w:rPr>
            </w:pPr>
          </w:p>
        </w:tc>
      </w:tr>
      <w:tr w:rsidR="00E81A35" w:rsidTr="005A2270">
        <w:trPr>
          <w:trHeight w:val="405"/>
          <w:jc w:val="center"/>
        </w:trPr>
        <w:tc>
          <w:tcPr>
            <w:tcW w:w="4777" w:type="dxa"/>
            <w:vAlign w:val="center"/>
          </w:tcPr>
          <w:p w:rsidR="00E81A35" w:rsidRDefault="00E81A35" w:rsidP="005A2270">
            <w:pPr>
              <w:adjustRightInd w:val="0"/>
              <w:snapToGrid w:val="0"/>
              <w:rPr>
                <w:rFonts w:ascii="Times New Roman" w:hAnsi="Times New Roman"/>
                <w:szCs w:val="21"/>
              </w:rPr>
            </w:pPr>
            <w:r>
              <w:rPr>
                <w:rFonts w:ascii="Times New Roman" w:hAnsi="Times New Roman"/>
                <w:szCs w:val="21"/>
              </w:rPr>
              <w:t>相数：</w:t>
            </w:r>
            <w:r>
              <w:rPr>
                <w:rFonts w:ascii="Times New Roman" w:hAnsi="Times New Roman"/>
                <w:szCs w:val="21"/>
              </w:rPr>
              <w:t>3</w:t>
            </w:r>
          </w:p>
        </w:tc>
        <w:tc>
          <w:tcPr>
            <w:tcW w:w="4851" w:type="dxa"/>
            <w:vMerge/>
            <w:vAlign w:val="center"/>
          </w:tcPr>
          <w:p w:rsidR="00E81A35" w:rsidRDefault="00E81A35" w:rsidP="005A2270">
            <w:pPr>
              <w:adjustRightInd w:val="0"/>
              <w:snapToGrid w:val="0"/>
              <w:rPr>
                <w:rFonts w:ascii="Times New Roman" w:hAnsi="Times New Roman"/>
                <w:szCs w:val="21"/>
              </w:rPr>
            </w:pPr>
          </w:p>
        </w:tc>
      </w:tr>
      <w:tr w:rsidR="00E81A35" w:rsidTr="005A2270">
        <w:trPr>
          <w:trHeight w:val="405"/>
          <w:jc w:val="center"/>
        </w:trPr>
        <w:tc>
          <w:tcPr>
            <w:tcW w:w="4777" w:type="dxa"/>
            <w:vAlign w:val="center"/>
          </w:tcPr>
          <w:p w:rsidR="00E81A35" w:rsidRDefault="00E81A35" w:rsidP="005A2270">
            <w:pPr>
              <w:adjustRightInd w:val="0"/>
              <w:snapToGrid w:val="0"/>
              <w:rPr>
                <w:rFonts w:ascii="Times New Roman" w:hAnsi="Times New Roman"/>
                <w:szCs w:val="21"/>
              </w:rPr>
            </w:pPr>
            <w:r>
              <w:rPr>
                <w:rFonts w:ascii="Times New Roman" w:hAnsi="Times New Roman"/>
                <w:szCs w:val="21"/>
              </w:rPr>
              <w:t>绝缘等级：</w:t>
            </w:r>
            <w:r>
              <w:rPr>
                <w:rFonts w:ascii="Times New Roman" w:hAnsi="Times New Roman"/>
                <w:szCs w:val="21"/>
              </w:rPr>
              <w:t>F/F</w:t>
            </w:r>
          </w:p>
        </w:tc>
        <w:tc>
          <w:tcPr>
            <w:tcW w:w="4851" w:type="dxa"/>
            <w:vAlign w:val="center"/>
          </w:tcPr>
          <w:p w:rsidR="00E81A35" w:rsidRDefault="00E81A35" w:rsidP="005A2270">
            <w:pPr>
              <w:adjustRightInd w:val="0"/>
              <w:snapToGrid w:val="0"/>
              <w:rPr>
                <w:rFonts w:ascii="Times New Roman" w:hAnsi="Times New Roman"/>
                <w:szCs w:val="21"/>
              </w:rPr>
            </w:pPr>
            <w:r>
              <w:rPr>
                <w:rFonts w:ascii="Times New Roman" w:hAnsi="Times New Roman"/>
                <w:szCs w:val="24"/>
              </w:rPr>
              <w:t>吸出高度：</w:t>
            </w:r>
            <w:r>
              <w:rPr>
                <w:rFonts w:ascii="Times New Roman" w:hAnsi="Times New Roman"/>
                <w:szCs w:val="24"/>
              </w:rPr>
              <w:t>-</w:t>
            </w:r>
            <w:r>
              <w:rPr>
                <w:rFonts w:ascii="Times New Roman" w:hAnsi="Times New Roman" w:hint="eastAsia"/>
                <w:szCs w:val="24"/>
              </w:rPr>
              <w:t>3</w:t>
            </w:r>
            <w:r>
              <w:rPr>
                <w:rFonts w:ascii="Times New Roman" w:hAnsi="Times New Roman"/>
                <w:szCs w:val="24"/>
              </w:rPr>
              <w:t>m</w:t>
            </w:r>
            <w:r>
              <w:rPr>
                <w:rFonts w:ascii="Times New Roman" w:hAnsi="Times New Roman" w:hint="eastAsia"/>
                <w:szCs w:val="24"/>
              </w:rPr>
              <w:t>（额定工况）</w:t>
            </w:r>
          </w:p>
        </w:tc>
      </w:tr>
    </w:tbl>
    <w:p w:rsidR="00E81A35" w:rsidRDefault="00E81A35" w:rsidP="00E81A35">
      <w:pPr>
        <w:numPr>
          <w:ilvl w:val="1"/>
          <w:numId w:val="1"/>
        </w:numPr>
        <w:spacing w:beforeLines="50" w:before="120" w:line="400" w:lineRule="exact"/>
        <w:rPr>
          <w:rFonts w:ascii="Times New Roman" w:hAnsi="Times New Roman"/>
          <w:b/>
          <w:szCs w:val="21"/>
        </w:rPr>
      </w:pPr>
      <w:r>
        <w:rPr>
          <w:rFonts w:ascii="Times New Roman" w:hAnsi="Times New Roman" w:hint="eastAsia"/>
          <w:b/>
          <w:szCs w:val="21"/>
        </w:rPr>
        <w:t>三龙水电站</w:t>
      </w:r>
      <w:r>
        <w:rPr>
          <w:rFonts w:ascii="Times New Roman" w:hAnsi="Times New Roman" w:hint="eastAsia"/>
          <w:b/>
          <w:szCs w:val="21"/>
        </w:rPr>
        <w:t>2</w:t>
      </w:r>
      <w:r>
        <w:rPr>
          <w:rFonts w:ascii="Times New Roman" w:hAnsi="Times New Roman" w:hint="eastAsia"/>
          <w:b/>
          <w:szCs w:val="21"/>
        </w:rPr>
        <w:t>号水轮发电机组</w:t>
      </w:r>
      <w:r>
        <w:rPr>
          <w:rFonts w:ascii="Times New Roman" w:hAnsi="Times New Roman" w:hint="eastAsia"/>
          <w:b/>
          <w:szCs w:val="21"/>
        </w:rPr>
        <w:t>A</w:t>
      </w:r>
      <w:r>
        <w:rPr>
          <w:rFonts w:ascii="Times New Roman" w:hAnsi="Times New Roman" w:hint="eastAsia"/>
          <w:b/>
          <w:szCs w:val="21"/>
        </w:rPr>
        <w:t>级检修项目</w:t>
      </w:r>
    </w:p>
    <w:p w:rsidR="00E81A35" w:rsidRDefault="00E81A35" w:rsidP="00E81A35">
      <w:pPr>
        <w:spacing w:line="400" w:lineRule="exact"/>
        <w:ind w:left="284"/>
        <w:rPr>
          <w:rFonts w:ascii="Times New Roman" w:hAnsi="Times New Roman"/>
          <w:szCs w:val="21"/>
        </w:rPr>
      </w:pPr>
      <w:r>
        <w:rPr>
          <w:rFonts w:ascii="Times New Roman" w:hAnsi="Times New Roman" w:hint="eastAsia"/>
          <w:szCs w:val="21"/>
        </w:rPr>
        <w:t>本工程包括但不限于下列项目。（检修过程中发现的设备缺陷、业主增加的检修项目也包含在本工程项目中，不再增加工期和费用，特殊情况除外。）</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396"/>
        <w:gridCol w:w="5513"/>
        <w:gridCol w:w="1163"/>
      </w:tblGrid>
      <w:tr w:rsidR="00E81A35" w:rsidTr="005A2270">
        <w:trPr>
          <w:trHeight w:val="360"/>
        </w:trPr>
        <w:tc>
          <w:tcPr>
            <w:tcW w:w="675" w:type="dxa"/>
            <w:shd w:val="clear" w:color="auto" w:fill="auto"/>
            <w:vAlign w:val="center"/>
          </w:tcPr>
          <w:p w:rsidR="00E81A35" w:rsidRDefault="00E81A35" w:rsidP="005A2270">
            <w:pPr>
              <w:widowControl/>
              <w:jc w:val="center"/>
              <w:textAlignment w:val="center"/>
              <w:rPr>
                <w:rFonts w:ascii="Times New Roman" w:hAnsi="Times New Roman"/>
                <w:b/>
                <w:bCs/>
              </w:rPr>
            </w:pPr>
            <w:r>
              <w:rPr>
                <w:rFonts w:ascii="宋体" w:hAnsi="宋体" w:cs="宋体" w:hint="eastAsia"/>
                <w:b/>
                <w:color w:val="000000"/>
                <w:kern w:val="0"/>
                <w:szCs w:val="21"/>
              </w:rPr>
              <w:t>序号</w:t>
            </w:r>
          </w:p>
        </w:tc>
        <w:tc>
          <w:tcPr>
            <w:tcW w:w="2396" w:type="dxa"/>
            <w:shd w:val="clear" w:color="auto" w:fill="auto"/>
            <w:vAlign w:val="center"/>
          </w:tcPr>
          <w:p w:rsidR="00E81A35" w:rsidRDefault="00E81A35" w:rsidP="005A2270">
            <w:pPr>
              <w:widowControl/>
              <w:jc w:val="center"/>
              <w:textAlignment w:val="center"/>
              <w:rPr>
                <w:rFonts w:ascii="Times New Roman" w:hAnsi="Times New Roman"/>
                <w:b/>
                <w:bCs/>
              </w:rPr>
            </w:pPr>
            <w:r>
              <w:rPr>
                <w:rFonts w:ascii="宋体" w:hAnsi="宋体" w:cs="宋体" w:hint="eastAsia"/>
                <w:b/>
                <w:color w:val="000000"/>
                <w:kern w:val="0"/>
                <w:szCs w:val="21"/>
              </w:rPr>
              <w:t>检修项目名称</w:t>
            </w:r>
          </w:p>
        </w:tc>
        <w:tc>
          <w:tcPr>
            <w:tcW w:w="5513" w:type="dxa"/>
            <w:shd w:val="clear" w:color="auto" w:fill="auto"/>
            <w:vAlign w:val="center"/>
          </w:tcPr>
          <w:p w:rsidR="00E81A35" w:rsidRDefault="00E81A35" w:rsidP="005A2270">
            <w:pPr>
              <w:jc w:val="center"/>
              <w:rPr>
                <w:rFonts w:ascii="Times New Roman" w:hAnsi="Times New Roman"/>
                <w:b/>
                <w:bCs/>
              </w:rPr>
            </w:pPr>
          </w:p>
        </w:tc>
        <w:tc>
          <w:tcPr>
            <w:tcW w:w="1163" w:type="dxa"/>
            <w:shd w:val="clear" w:color="auto" w:fill="auto"/>
            <w:vAlign w:val="center"/>
          </w:tcPr>
          <w:p w:rsidR="00E81A35" w:rsidRDefault="00E81A35" w:rsidP="005A2270">
            <w:pPr>
              <w:widowControl/>
              <w:jc w:val="center"/>
              <w:textAlignment w:val="center"/>
              <w:rPr>
                <w:rFonts w:ascii="Times New Roman" w:hAnsi="Times New Roman"/>
                <w:b/>
                <w:bCs/>
              </w:rPr>
            </w:pPr>
            <w:r>
              <w:rPr>
                <w:rFonts w:ascii="宋体" w:hAnsi="宋体" w:cs="宋体" w:hint="eastAsia"/>
                <w:b/>
                <w:color w:val="000000"/>
                <w:kern w:val="0"/>
                <w:szCs w:val="21"/>
              </w:rPr>
              <w:t>备注</w:t>
            </w: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bCs/>
              </w:rPr>
            </w:pPr>
          </w:p>
        </w:tc>
        <w:tc>
          <w:tcPr>
            <w:tcW w:w="7909" w:type="dxa"/>
            <w:gridSpan w:val="2"/>
            <w:shd w:val="clear" w:color="auto" w:fill="auto"/>
            <w:vAlign w:val="center"/>
          </w:tcPr>
          <w:p w:rsidR="00E81A35" w:rsidRDefault="00E81A35" w:rsidP="005A2270">
            <w:pPr>
              <w:widowControl/>
              <w:jc w:val="center"/>
              <w:textAlignment w:val="center"/>
              <w:rPr>
                <w:rFonts w:ascii="Times New Roman" w:hAnsi="Times New Roman"/>
                <w:b/>
                <w:bCs/>
              </w:rPr>
            </w:pPr>
            <w:r>
              <w:rPr>
                <w:rFonts w:ascii="宋体" w:hAnsi="宋体" w:cs="宋体" w:hint="eastAsia"/>
                <w:b/>
                <w:color w:val="000000"/>
                <w:kern w:val="0"/>
                <w:szCs w:val="21"/>
              </w:rPr>
              <w:t>综合部分</w:t>
            </w:r>
          </w:p>
        </w:tc>
        <w:tc>
          <w:tcPr>
            <w:tcW w:w="1163" w:type="dxa"/>
            <w:shd w:val="clear" w:color="auto" w:fill="auto"/>
            <w:vAlign w:val="center"/>
          </w:tcPr>
          <w:p w:rsidR="00E81A35" w:rsidRDefault="00E81A35" w:rsidP="005A2270">
            <w:pPr>
              <w:rPr>
                <w:rFonts w:ascii="Times New Roman" w:hAnsi="Times New Roman"/>
                <w:b/>
                <w:bCs/>
              </w:rPr>
            </w:pPr>
          </w:p>
        </w:tc>
      </w:tr>
      <w:tr w:rsidR="00E81A35" w:rsidTr="005A2270">
        <w:trPr>
          <w:trHeight w:val="360"/>
        </w:trPr>
        <w:tc>
          <w:tcPr>
            <w:tcW w:w="675" w:type="dxa"/>
            <w:shd w:val="clear" w:color="auto" w:fill="auto"/>
            <w:vAlign w:val="center"/>
          </w:tcPr>
          <w:p w:rsidR="00E81A35" w:rsidRDefault="00E81A35" w:rsidP="005A2270">
            <w:pPr>
              <w:widowControl/>
              <w:textAlignment w:val="center"/>
              <w:rPr>
                <w:rFonts w:ascii="Times New Roman" w:hAnsi="Times New Roman"/>
                <w:b/>
                <w:bCs/>
              </w:rPr>
            </w:pPr>
            <w:r>
              <w:rPr>
                <w:rFonts w:ascii="Times New Roman" w:eastAsia="等线" w:hAnsi="Times New Roman"/>
                <w:b/>
                <w:color w:val="000000"/>
                <w:kern w:val="0"/>
                <w:szCs w:val="21"/>
              </w:rPr>
              <w:t>1</w:t>
            </w:r>
          </w:p>
        </w:tc>
        <w:tc>
          <w:tcPr>
            <w:tcW w:w="9072" w:type="dxa"/>
            <w:gridSpan w:val="3"/>
            <w:shd w:val="clear" w:color="auto" w:fill="auto"/>
            <w:vAlign w:val="center"/>
          </w:tcPr>
          <w:p w:rsidR="00E81A35" w:rsidRDefault="00E81A35" w:rsidP="005A2270">
            <w:pPr>
              <w:widowControl/>
              <w:jc w:val="left"/>
              <w:textAlignment w:val="center"/>
              <w:rPr>
                <w:rFonts w:ascii="Times New Roman" w:hAnsi="Times New Roman"/>
                <w:b/>
                <w:bCs/>
              </w:rPr>
            </w:pPr>
            <w:r>
              <w:rPr>
                <w:rFonts w:ascii="宋体" w:hAnsi="宋体" w:cs="宋体" w:hint="eastAsia"/>
                <w:b/>
                <w:color w:val="000000"/>
                <w:kern w:val="0"/>
                <w:szCs w:val="21"/>
              </w:rPr>
              <w:t>修前机组各部测量检查</w:t>
            </w: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bCs/>
              </w:rPr>
            </w:pPr>
          </w:p>
        </w:tc>
        <w:tc>
          <w:tcPr>
            <w:tcW w:w="2396" w:type="dxa"/>
            <w:shd w:val="clear" w:color="auto" w:fill="auto"/>
            <w:vAlign w:val="center"/>
          </w:tcPr>
          <w:p w:rsidR="00E81A35" w:rsidRDefault="00E81A35" w:rsidP="005A2270">
            <w:pPr>
              <w:rPr>
                <w:rFonts w:ascii="Times New Roman" w:hAnsi="Times New Roman"/>
                <w:b/>
                <w:bCs/>
              </w:rPr>
            </w:pPr>
          </w:p>
        </w:tc>
        <w:tc>
          <w:tcPr>
            <w:tcW w:w="5513" w:type="dxa"/>
            <w:shd w:val="clear" w:color="auto" w:fill="auto"/>
            <w:vAlign w:val="center"/>
          </w:tcPr>
          <w:p w:rsidR="00E81A35" w:rsidRDefault="00E81A35" w:rsidP="005A2270">
            <w:pPr>
              <w:widowControl/>
              <w:jc w:val="left"/>
              <w:textAlignment w:val="center"/>
              <w:rPr>
                <w:rFonts w:ascii="Times New Roman" w:hAnsi="Times New Roman"/>
                <w:bCs/>
              </w:rPr>
            </w:pPr>
            <w:r>
              <w:rPr>
                <w:rFonts w:ascii="宋体" w:hAnsi="宋体" w:cs="宋体" w:hint="eastAsia"/>
                <w:color w:val="000000"/>
                <w:kern w:val="0"/>
                <w:szCs w:val="21"/>
              </w:rPr>
              <w:t>机组检修前运行技术指标记录</w:t>
            </w:r>
          </w:p>
        </w:tc>
        <w:tc>
          <w:tcPr>
            <w:tcW w:w="1163" w:type="dxa"/>
            <w:shd w:val="clear" w:color="auto" w:fill="auto"/>
            <w:vAlign w:val="center"/>
          </w:tcPr>
          <w:p w:rsidR="00E81A35" w:rsidRDefault="00E81A35" w:rsidP="005A2270">
            <w:pPr>
              <w:rPr>
                <w:rFonts w:ascii="Times New Roman" w:hAnsi="Times New Roman"/>
                <w:b/>
                <w:bCs/>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bCs/>
              </w:rPr>
            </w:pPr>
          </w:p>
        </w:tc>
        <w:tc>
          <w:tcPr>
            <w:tcW w:w="2396" w:type="dxa"/>
            <w:shd w:val="clear" w:color="auto" w:fill="auto"/>
            <w:vAlign w:val="center"/>
          </w:tcPr>
          <w:p w:rsidR="00E81A35" w:rsidRDefault="00E81A35" w:rsidP="005A2270">
            <w:pPr>
              <w:rPr>
                <w:rFonts w:ascii="Times New Roman" w:hAnsi="Times New Roman"/>
                <w:b/>
                <w:bCs/>
              </w:rPr>
            </w:pPr>
          </w:p>
        </w:tc>
        <w:tc>
          <w:tcPr>
            <w:tcW w:w="5513" w:type="dxa"/>
            <w:shd w:val="clear" w:color="auto" w:fill="auto"/>
            <w:vAlign w:val="center"/>
          </w:tcPr>
          <w:p w:rsidR="00E81A35" w:rsidRDefault="00E81A35" w:rsidP="005A2270">
            <w:pPr>
              <w:widowControl/>
              <w:jc w:val="left"/>
              <w:textAlignment w:val="center"/>
              <w:rPr>
                <w:rFonts w:ascii="Times New Roman" w:hAnsi="Times New Roman"/>
                <w:bCs/>
              </w:rPr>
            </w:pPr>
            <w:r>
              <w:rPr>
                <w:rFonts w:ascii="宋体" w:hAnsi="宋体" w:cs="宋体" w:hint="eastAsia"/>
                <w:color w:val="000000"/>
                <w:kern w:val="0"/>
                <w:szCs w:val="21"/>
              </w:rPr>
              <w:t>导叶、轮叶开、关时间测定</w:t>
            </w:r>
          </w:p>
        </w:tc>
        <w:tc>
          <w:tcPr>
            <w:tcW w:w="1163" w:type="dxa"/>
            <w:shd w:val="clear" w:color="auto" w:fill="auto"/>
            <w:vAlign w:val="center"/>
          </w:tcPr>
          <w:p w:rsidR="00E81A35" w:rsidRDefault="00E81A35" w:rsidP="005A2270">
            <w:pPr>
              <w:rPr>
                <w:rFonts w:ascii="Times New Roman" w:hAnsi="Times New Roman"/>
                <w:b/>
                <w:bCs/>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bCs/>
              </w:rPr>
            </w:pPr>
          </w:p>
        </w:tc>
        <w:tc>
          <w:tcPr>
            <w:tcW w:w="2396" w:type="dxa"/>
            <w:shd w:val="clear" w:color="auto" w:fill="auto"/>
            <w:vAlign w:val="center"/>
          </w:tcPr>
          <w:p w:rsidR="00E81A35" w:rsidRDefault="00E81A35" w:rsidP="005A2270">
            <w:pPr>
              <w:rPr>
                <w:rFonts w:ascii="Times New Roman" w:hAnsi="Times New Roman"/>
                <w:b/>
                <w:bCs/>
              </w:rPr>
            </w:pPr>
          </w:p>
        </w:tc>
        <w:tc>
          <w:tcPr>
            <w:tcW w:w="5513" w:type="dxa"/>
            <w:shd w:val="clear" w:color="auto" w:fill="auto"/>
            <w:vAlign w:val="center"/>
          </w:tcPr>
          <w:p w:rsidR="00E81A35" w:rsidRDefault="00E81A35" w:rsidP="005A2270">
            <w:pPr>
              <w:widowControl/>
              <w:jc w:val="left"/>
              <w:textAlignment w:val="center"/>
              <w:rPr>
                <w:rFonts w:ascii="Times New Roman" w:hAnsi="Times New Roman"/>
                <w:bCs/>
              </w:rPr>
            </w:pPr>
            <w:r>
              <w:rPr>
                <w:rFonts w:ascii="宋体" w:hAnsi="宋体" w:cs="宋体" w:hint="eastAsia"/>
                <w:color w:val="000000"/>
                <w:kern w:val="0"/>
                <w:szCs w:val="21"/>
              </w:rPr>
              <w:t>桨叶与转轮室间隙测量记录</w:t>
            </w:r>
          </w:p>
        </w:tc>
        <w:tc>
          <w:tcPr>
            <w:tcW w:w="1163" w:type="dxa"/>
            <w:shd w:val="clear" w:color="auto" w:fill="auto"/>
            <w:vAlign w:val="center"/>
          </w:tcPr>
          <w:p w:rsidR="00E81A35" w:rsidRDefault="00E81A35" w:rsidP="005A2270">
            <w:pPr>
              <w:rPr>
                <w:rFonts w:ascii="Times New Roman" w:hAnsi="Times New Roman"/>
                <w:b/>
                <w:bCs/>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bCs/>
              </w:rPr>
            </w:pPr>
          </w:p>
        </w:tc>
        <w:tc>
          <w:tcPr>
            <w:tcW w:w="2396" w:type="dxa"/>
            <w:shd w:val="clear" w:color="auto" w:fill="auto"/>
            <w:vAlign w:val="center"/>
          </w:tcPr>
          <w:p w:rsidR="00E81A35" w:rsidRDefault="00E81A35" w:rsidP="005A2270">
            <w:pPr>
              <w:rPr>
                <w:rFonts w:ascii="Times New Roman" w:hAnsi="Times New Roman"/>
                <w:b/>
                <w:bCs/>
              </w:rPr>
            </w:pPr>
          </w:p>
        </w:tc>
        <w:tc>
          <w:tcPr>
            <w:tcW w:w="5513" w:type="dxa"/>
            <w:shd w:val="clear" w:color="auto" w:fill="auto"/>
            <w:vAlign w:val="center"/>
          </w:tcPr>
          <w:p w:rsidR="00E81A35" w:rsidRDefault="00E81A35" w:rsidP="005A2270">
            <w:pPr>
              <w:widowControl/>
              <w:jc w:val="left"/>
              <w:textAlignment w:val="center"/>
              <w:rPr>
                <w:rFonts w:ascii="Times New Roman" w:hAnsi="Times New Roman"/>
                <w:bCs/>
              </w:rPr>
            </w:pPr>
            <w:r>
              <w:rPr>
                <w:rFonts w:ascii="宋体" w:hAnsi="宋体" w:cs="宋体" w:hint="eastAsia"/>
                <w:color w:val="000000"/>
                <w:kern w:val="0"/>
                <w:szCs w:val="21"/>
              </w:rPr>
              <w:t>导叶间隙测量记录</w:t>
            </w:r>
          </w:p>
        </w:tc>
        <w:tc>
          <w:tcPr>
            <w:tcW w:w="1163" w:type="dxa"/>
            <w:shd w:val="clear" w:color="auto" w:fill="auto"/>
            <w:vAlign w:val="center"/>
          </w:tcPr>
          <w:p w:rsidR="00E81A35" w:rsidRDefault="00E81A35" w:rsidP="005A2270">
            <w:pPr>
              <w:rPr>
                <w:rFonts w:ascii="Times New Roman" w:hAnsi="Times New Roman"/>
                <w:b/>
                <w:bCs/>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bCs/>
              </w:rPr>
            </w:pPr>
          </w:p>
        </w:tc>
        <w:tc>
          <w:tcPr>
            <w:tcW w:w="2396" w:type="dxa"/>
            <w:shd w:val="clear" w:color="auto" w:fill="auto"/>
            <w:vAlign w:val="center"/>
          </w:tcPr>
          <w:p w:rsidR="00E81A35" w:rsidRDefault="00E81A35" w:rsidP="005A2270">
            <w:pPr>
              <w:rPr>
                <w:rFonts w:ascii="Times New Roman" w:hAnsi="Times New Roman"/>
                <w:b/>
                <w:bCs/>
              </w:rPr>
            </w:pPr>
          </w:p>
        </w:tc>
        <w:tc>
          <w:tcPr>
            <w:tcW w:w="5513" w:type="dxa"/>
            <w:shd w:val="clear" w:color="auto" w:fill="auto"/>
            <w:vAlign w:val="center"/>
          </w:tcPr>
          <w:p w:rsidR="00E81A35" w:rsidRDefault="00E81A35" w:rsidP="005A2270">
            <w:pPr>
              <w:widowControl/>
              <w:jc w:val="left"/>
              <w:textAlignment w:val="center"/>
              <w:rPr>
                <w:rFonts w:ascii="Times New Roman" w:hAnsi="Times New Roman"/>
                <w:bCs/>
              </w:rPr>
            </w:pPr>
            <w:r>
              <w:rPr>
                <w:rFonts w:ascii="宋体" w:hAnsi="宋体" w:cs="宋体" w:hint="eastAsia"/>
                <w:color w:val="000000"/>
                <w:kern w:val="0"/>
                <w:szCs w:val="21"/>
              </w:rPr>
              <w:t>高压顶起高度测量记录</w:t>
            </w:r>
          </w:p>
        </w:tc>
        <w:tc>
          <w:tcPr>
            <w:tcW w:w="1163" w:type="dxa"/>
            <w:shd w:val="clear" w:color="auto" w:fill="auto"/>
            <w:vAlign w:val="center"/>
          </w:tcPr>
          <w:p w:rsidR="00E81A35" w:rsidRDefault="00E81A35" w:rsidP="005A2270">
            <w:pPr>
              <w:rPr>
                <w:rFonts w:ascii="Times New Roman" w:hAnsi="Times New Roman"/>
                <w:b/>
                <w:bCs/>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bCs/>
              </w:rPr>
            </w:pPr>
          </w:p>
        </w:tc>
        <w:tc>
          <w:tcPr>
            <w:tcW w:w="2396" w:type="dxa"/>
            <w:shd w:val="clear" w:color="auto" w:fill="auto"/>
            <w:vAlign w:val="center"/>
          </w:tcPr>
          <w:p w:rsidR="00E81A35" w:rsidRDefault="00E81A35" w:rsidP="005A2270">
            <w:pPr>
              <w:rPr>
                <w:rFonts w:ascii="Times New Roman" w:hAnsi="Times New Roman"/>
                <w:b/>
                <w:bCs/>
              </w:rPr>
            </w:pPr>
          </w:p>
        </w:tc>
        <w:tc>
          <w:tcPr>
            <w:tcW w:w="5513" w:type="dxa"/>
            <w:shd w:val="clear" w:color="auto" w:fill="auto"/>
            <w:vAlign w:val="center"/>
          </w:tcPr>
          <w:p w:rsidR="00E81A35" w:rsidRDefault="00E81A35" w:rsidP="005A2270">
            <w:pPr>
              <w:widowControl/>
              <w:textAlignment w:val="center"/>
              <w:rPr>
                <w:rFonts w:ascii="Times New Roman" w:hAnsi="Times New Roman"/>
                <w:bCs/>
              </w:rPr>
            </w:pPr>
            <w:r>
              <w:rPr>
                <w:rFonts w:ascii="宋体" w:hAnsi="宋体" w:cs="宋体" w:hint="eastAsia"/>
                <w:color w:val="000000"/>
                <w:kern w:val="0"/>
                <w:szCs w:val="21"/>
              </w:rPr>
              <w:t>定、转子空气间隙测量</w:t>
            </w:r>
          </w:p>
        </w:tc>
        <w:tc>
          <w:tcPr>
            <w:tcW w:w="1163" w:type="dxa"/>
            <w:shd w:val="clear" w:color="auto" w:fill="auto"/>
            <w:vAlign w:val="center"/>
          </w:tcPr>
          <w:p w:rsidR="00E81A35" w:rsidRDefault="00E81A35" w:rsidP="005A2270">
            <w:pPr>
              <w:rPr>
                <w:rFonts w:ascii="Times New Roman" w:hAnsi="Times New Roman"/>
                <w:b/>
                <w:bCs/>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bCs/>
              </w:rPr>
            </w:pPr>
          </w:p>
        </w:tc>
        <w:tc>
          <w:tcPr>
            <w:tcW w:w="2396" w:type="dxa"/>
            <w:shd w:val="clear" w:color="auto" w:fill="auto"/>
            <w:vAlign w:val="center"/>
          </w:tcPr>
          <w:p w:rsidR="00E81A35" w:rsidRDefault="00E81A35" w:rsidP="005A2270">
            <w:pPr>
              <w:rPr>
                <w:rFonts w:ascii="Times New Roman" w:hAnsi="Times New Roman"/>
                <w:b/>
                <w:bCs/>
              </w:rPr>
            </w:pPr>
          </w:p>
        </w:tc>
        <w:tc>
          <w:tcPr>
            <w:tcW w:w="5513" w:type="dxa"/>
            <w:shd w:val="clear" w:color="auto" w:fill="auto"/>
            <w:vAlign w:val="center"/>
          </w:tcPr>
          <w:p w:rsidR="00E81A35" w:rsidRDefault="00E81A35" w:rsidP="005A2270">
            <w:pPr>
              <w:widowControl/>
              <w:textAlignment w:val="center"/>
              <w:rPr>
                <w:rFonts w:ascii="Times New Roman" w:hAnsi="Times New Roman"/>
                <w:bCs/>
              </w:rPr>
            </w:pPr>
            <w:r>
              <w:rPr>
                <w:rFonts w:ascii="宋体" w:hAnsi="宋体" w:cs="宋体" w:hint="eastAsia"/>
                <w:color w:val="000000"/>
                <w:kern w:val="0"/>
                <w:szCs w:val="21"/>
              </w:rPr>
              <w:t>主轴负载、空载水平测量</w:t>
            </w:r>
          </w:p>
        </w:tc>
        <w:tc>
          <w:tcPr>
            <w:tcW w:w="1163" w:type="dxa"/>
            <w:shd w:val="clear" w:color="auto" w:fill="auto"/>
            <w:vAlign w:val="center"/>
          </w:tcPr>
          <w:p w:rsidR="00E81A35" w:rsidRDefault="00E81A35" w:rsidP="005A2270">
            <w:pPr>
              <w:rPr>
                <w:rFonts w:ascii="Times New Roman" w:hAnsi="Times New Roman"/>
                <w:b/>
                <w:bCs/>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bCs/>
              </w:rPr>
            </w:pPr>
          </w:p>
        </w:tc>
        <w:tc>
          <w:tcPr>
            <w:tcW w:w="2396" w:type="dxa"/>
            <w:shd w:val="clear" w:color="auto" w:fill="auto"/>
            <w:vAlign w:val="center"/>
          </w:tcPr>
          <w:p w:rsidR="00E81A35" w:rsidRDefault="00E81A35" w:rsidP="005A2270">
            <w:pPr>
              <w:rPr>
                <w:rFonts w:ascii="Times New Roman" w:hAnsi="Times New Roman"/>
                <w:b/>
                <w:bCs/>
              </w:rPr>
            </w:pPr>
          </w:p>
        </w:tc>
        <w:tc>
          <w:tcPr>
            <w:tcW w:w="5513" w:type="dxa"/>
            <w:shd w:val="clear" w:color="auto" w:fill="auto"/>
            <w:vAlign w:val="center"/>
          </w:tcPr>
          <w:p w:rsidR="00E81A35" w:rsidRDefault="00E81A35" w:rsidP="005A2270">
            <w:pPr>
              <w:widowControl/>
              <w:jc w:val="left"/>
              <w:textAlignment w:val="center"/>
              <w:rPr>
                <w:rFonts w:ascii="Times New Roman" w:hAnsi="Times New Roman"/>
                <w:b/>
                <w:bCs/>
              </w:rPr>
            </w:pPr>
            <w:r>
              <w:rPr>
                <w:rFonts w:ascii="宋体" w:hAnsi="宋体" w:cs="宋体" w:hint="eastAsia"/>
                <w:color w:val="000000"/>
                <w:kern w:val="0"/>
                <w:szCs w:val="21"/>
              </w:rPr>
              <w:t>机组振动、摆度、噪音测量记录（大轴、转轮室等）</w:t>
            </w:r>
          </w:p>
        </w:tc>
        <w:tc>
          <w:tcPr>
            <w:tcW w:w="1163" w:type="dxa"/>
            <w:shd w:val="clear" w:color="auto" w:fill="auto"/>
            <w:vAlign w:val="center"/>
          </w:tcPr>
          <w:p w:rsidR="00E81A35" w:rsidRDefault="00E81A35" w:rsidP="005A2270">
            <w:pPr>
              <w:widowControl/>
              <w:textAlignment w:val="center"/>
              <w:rPr>
                <w:rFonts w:ascii="Times New Roman" w:hAnsi="Times New Roman"/>
                <w:b/>
                <w:bCs/>
              </w:rPr>
            </w:pPr>
          </w:p>
        </w:tc>
      </w:tr>
      <w:tr w:rsidR="00E81A35" w:rsidTr="005A2270">
        <w:trPr>
          <w:trHeight w:val="360"/>
        </w:trPr>
        <w:tc>
          <w:tcPr>
            <w:tcW w:w="675" w:type="dxa"/>
            <w:shd w:val="clear" w:color="auto" w:fill="auto"/>
            <w:vAlign w:val="center"/>
          </w:tcPr>
          <w:p w:rsidR="00E81A35" w:rsidRDefault="00E81A35" w:rsidP="005A2270">
            <w:pPr>
              <w:widowControl/>
              <w:textAlignment w:val="center"/>
              <w:rPr>
                <w:rFonts w:ascii="Times New Roman" w:hAnsi="Times New Roman"/>
              </w:rPr>
            </w:pPr>
            <w:r>
              <w:rPr>
                <w:rFonts w:ascii="Times New Roman" w:eastAsia="等线" w:hAnsi="Times New Roman"/>
                <w:b/>
                <w:color w:val="000000"/>
                <w:kern w:val="0"/>
                <w:szCs w:val="21"/>
              </w:rPr>
              <w:t>2</w:t>
            </w:r>
          </w:p>
        </w:tc>
        <w:tc>
          <w:tcPr>
            <w:tcW w:w="9072" w:type="dxa"/>
            <w:gridSpan w:val="3"/>
            <w:shd w:val="clear" w:color="auto" w:fill="auto"/>
            <w:vAlign w:val="center"/>
          </w:tcPr>
          <w:p w:rsidR="00E81A35" w:rsidRDefault="00E81A35" w:rsidP="005A2270">
            <w:pPr>
              <w:widowControl/>
              <w:jc w:val="left"/>
              <w:textAlignment w:val="center"/>
              <w:rPr>
                <w:rFonts w:ascii="Times New Roman" w:hAnsi="Times New Roman"/>
              </w:rPr>
            </w:pPr>
            <w:r>
              <w:rPr>
                <w:rFonts w:ascii="宋体" w:hAnsi="宋体" w:cs="宋体" w:hint="eastAsia"/>
                <w:b/>
                <w:color w:val="000000"/>
                <w:kern w:val="0"/>
                <w:szCs w:val="21"/>
              </w:rPr>
              <w:t>机组内部设备的管道阀门</w:t>
            </w: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机内管道拆卸、清洗、除锈、刷漆</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机内管道密封更换、安装、螺栓紧固</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测压管路漏水处理</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流道测压管疏通</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jc w:val="left"/>
              <w:textAlignment w:val="center"/>
              <w:rPr>
                <w:rFonts w:ascii="Times New Roman" w:hAnsi="Times New Roman"/>
              </w:rPr>
            </w:pPr>
            <w:r>
              <w:rPr>
                <w:rFonts w:ascii="宋体" w:hAnsi="宋体" w:cs="宋体" w:hint="eastAsia"/>
                <w:color w:val="000000"/>
                <w:kern w:val="0"/>
                <w:szCs w:val="21"/>
              </w:rPr>
              <w:t>检查、更换机组流道内管路（定子底部排水管等）</w:t>
            </w:r>
          </w:p>
        </w:tc>
        <w:tc>
          <w:tcPr>
            <w:tcW w:w="116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视检查情况而定是否更换</w:t>
            </w: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油、水、气系统重要阀门检修、耐压试验</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widowControl/>
              <w:textAlignment w:val="center"/>
              <w:rPr>
                <w:rFonts w:ascii="Times New Roman" w:hAnsi="Times New Roman"/>
                <w:b/>
                <w:bCs/>
              </w:rPr>
            </w:pPr>
            <w:r>
              <w:rPr>
                <w:rFonts w:ascii="Times New Roman" w:eastAsia="等线" w:hAnsi="Times New Roman"/>
                <w:b/>
                <w:color w:val="000000"/>
                <w:kern w:val="0"/>
                <w:szCs w:val="21"/>
              </w:rPr>
              <w:t>3</w:t>
            </w:r>
          </w:p>
        </w:tc>
        <w:tc>
          <w:tcPr>
            <w:tcW w:w="9072" w:type="dxa"/>
            <w:gridSpan w:val="3"/>
            <w:shd w:val="clear" w:color="auto" w:fill="auto"/>
            <w:vAlign w:val="center"/>
          </w:tcPr>
          <w:p w:rsidR="00E81A35" w:rsidRDefault="00E81A35" w:rsidP="005A2270">
            <w:pPr>
              <w:widowControl/>
              <w:jc w:val="left"/>
              <w:textAlignment w:val="center"/>
              <w:rPr>
                <w:rFonts w:ascii="Times New Roman" w:hAnsi="Times New Roman"/>
                <w:b/>
                <w:bCs/>
              </w:rPr>
            </w:pPr>
            <w:r>
              <w:rPr>
                <w:rFonts w:ascii="宋体" w:hAnsi="宋体" w:cs="宋体" w:hint="eastAsia"/>
                <w:b/>
                <w:color w:val="000000"/>
                <w:kern w:val="0"/>
                <w:szCs w:val="21"/>
              </w:rPr>
              <w:t>平台与爬梯</w:t>
            </w: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平台与爬梯拆卸、除锈、刷漆</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平台与爬梯安装、固定</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widowControl/>
              <w:textAlignment w:val="center"/>
              <w:rPr>
                <w:rFonts w:ascii="Times New Roman" w:hAnsi="Times New Roman"/>
                <w:b/>
                <w:bCs/>
              </w:rPr>
            </w:pPr>
            <w:r>
              <w:rPr>
                <w:rFonts w:ascii="Times New Roman" w:eastAsia="等线" w:hAnsi="Times New Roman"/>
                <w:b/>
                <w:color w:val="000000"/>
                <w:kern w:val="0"/>
                <w:szCs w:val="21"/>
              </w:rPr>
              <w:t>4</w:t>
            </w:r>
          </w:p>
        </w:tc>
        <w:tc>
          <w:tcPr>
            <w:tcW w:w="9072" w:type="dxa"/>
            <w:gridSpan w:val="3"/>
            <w:shd w:val="clear" w:color="auto" w:fill="auto"/>
            <w:vAlign w:val="center"/>
          </w:tcPr>
          <w:p w:rsidR="00E81A35" w:rsidRDefault="00E81A35" w:rsidP="005A2270">
            <w:pPr>
              <w:widowControl/>
              <w:jc w:val="left"/>
              <w:textAlignment w:val="center"/>
              <w:rPr>
                <w:rFonts w:ascii="Times New Roman" w:hAnsi="Times New Roman"/>
                <w:b/>
                <w:bCs/>
              </w:rPr>
            </w:pPr>
            <w:r>
              <w:rPr>
                <w:rFonts w:ascii="宋体" w:hAnsi="宋体" w:cs="宋体" w:hint="eastAsia"/>
                <w:b/>
                <w:color w:val="000000"/>
                <w:kern w:val="0"/>
                <w:szCs w:val="21"/>
              </w:rPr>
              <w:t>流道盖板</w:t>
            </w: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流道盖板及连接螺栓拆卸、清扫、检查、除锈、刷漆</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流道盖板密封更换、安装、调整、螺栓紧固</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流道排水孔防护网检查、清理、更换</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bCs/>
              </w:rPr>
            </w:pPr>
          </w:p>
        </w:tc>
        <w:tc>
          <w:tcPr>
            <w:tcW w:w="2396" w:type="dxa"/>
            <w:shd w:val="clear" w:color="auto" w:fill="auto"/>
            <w:vAlign w:val="center"/>
          </w:tcPr>
          <w:p w:rsidR="00E81A35" w:rsidRDefault="00E81A35" w:rsidP="005A2270">
            <w:pPr>
              <w:rPr>
                <w:rFonts w:ascii="Times New Roman" w:hAnsi="Times New Roman"/>
                <w:b/>
                <w:bCs/>
              </w:rPr>
            </w:pPr>
          </w:p>
        </w:tc>
        <w:tc>
          <w:tcPr>
            <w:tcW w:w="5513" w:type="dxa"/>
            <w:shd w:val="clear" w:color="auto" w:fill="auto"/>
            <w:vAlign w:val="center"/>
          </w:tcPr>
          <w:p w:rsidR="00E81A35" w:rsidRDefault="00E81A35" w:rsidP="005A2270">
            <w:pPr>
              <w:widowControl/>
              <w:jc w:val="left"/>
              <w:textAlignment w:val="center"/>
              <w:rPr>
                <w:rFonts w:ascii="Times New Roman" w:hAnsi="Times New Roman"/>
                <w:b/>
                <w:bCs/>
              </w:rPr>
            </w:pPr>
            <w:r>
              <w:rPr>
                <w:rFonts w:ascii="宋体" w:hAnsi="宋体" w:cs="宋体" w:hint="eastAsia"/>
                <w:color w:val="000000"/>
                <w:kern w:val="0"/>
                <w:szCs w:val="21"/>
              </w:rPr>
              <w:t>冷却水取水口拆卸、清扫、检查、维修、除锈刷漆</w:t>
            </w:r>
          </w:p>
        </w:tc>
        <w:tc>
          <w:tcPr>
            <w:tcW w:w="1163" w:type="dxa"/>
            <w:shd w:val="clear" w:color="auto" w:fill="auto"/>
            <w:vAlign w:val="center"/>
          </w:tcPr>
          <w:p w:rsidR="00E81A35" w:rsidRDefault="00E81A35" w:rsidP="005A2270">
            <w:pPr>
              <w:rPr>
                <w:rFonts w:ascii="Times New Roman" w:hAnsi="Times New Roman"/>
                <w:b/>
                <w:bCs/>
              </w:rPr>
            </w:pPr>
          </w:p>
        </w:tc>
      </w:tr>
      <w:tr w:rsidR="00E81A35" w:rsidTr="005A2270">
        <w:trPr>
          <w:trHeight w:val="360"/>
        </w:trPr>
        <w:tc>
          <w:tcPr>
            <w:tcW w:w="675" w:type="dxa"/>
            <w:shd w:val="clear" w:color="auto" w:fill="auto"/>
            <w:vAlign w:val="center"/>
          </w:tcPr>
          <w:p w:rsidR="00E81A35" w:rsidRDefault="00E81A35" w:rsidP="005A2270">
            <w:pPr>
              <w:widowControl/>
              <w:textAlignment w:val="center"/>
              <w:rPr>
                <w:rFonts w:ascii="Times New Roman" w:hAnsi="Times New Roman"/>
              </w:rPr>
            </w:pPr>
            <w:r>
              <w:rPr>
                <w:rFonts w:ascii="Times New Roman" w:eastAsia="等线" w:hAnsi="Times New Roman"/>
                <w:b/>
                <w:color w:val="000000"/>
                <w:kern w:val="0"/>
                <w:szCs w:val="21"/>
              </w:rPr>
              <w:t>5</w:t>
            </w:r>
          </w:p>
        </w:tc>
        <w:tc>
          <w:tcPr>
            <w:tcW w:w="9072" w:type="dxa"/>
            <w:gridSpan w:val="3"/>
            <w:shd w:val="clear" w:color="auto" w:fill="auto"/>
            <w:vAlign w:val="center"/>
          </w:tcPr>
          <w:p w:rsidR="00E81A35" w:rsidRDefault="00E81A35" w:rsidP="005A2270">
            <w:pPr>
              <w:widowControl/>
              <w:jc w:val="left"/>
              <w:textAlignment w:val="center"/>
              <w:rPr>
                <w:rFonts w:ascii="Times New Roman" w:hAnsi="Times New Roman"/>
              </w:rPr>
            </w:pPr>
            <w:r>
              <w:rPr>
                <w:rFonts w:ascii="宋体" w:hAnsi="宋体" w:cs="宋体" w:hint="eastAsia"/>
                <w:b/>
                <w:color w:val="000000"/>
                <w:kern w:val="0"/>
                <w:szCs w:val="21"/>
              </w:rPr>
              <w:t>水平、垂直支撑系统</w:t>
            </w: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水平支撑（含球头）拆卸、清洗、除锈、刷漆</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垂直支撑（含球头）拆卸、清洗、除锈、刷漆</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水平支撑（含球头）安装、调整、对称打伸长紧固</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bCs/>
              </w:rPr>
            </w:pPr>
          </w:p>
        </w:tc>
        <w:tc>
          <w:tcPr>
            <w:tcW w:w="2396" w:type="dxa"/>
            <w:shd w:val="clear" w:color="auto" w:fill="auto"/>
            <w:vAlign w:val="center"/>
          </w:tcPr>
          <w:p w:rsidR="00E81A35" w:rsidRDefault="00E81A35" w:rsidP="005A2270">
            <w:pPr>
              <w:rPr>
                <w:rFonts w:ascii="Times New Roman" w:hAnsi="Times New Roman"/>
                <w:b/>
                <w:bCs/>
              </w:rPr>
            </w:pPr>
          </w:p>
        </w:tc>
        <w:tc>
          <w:tcPr>
            <w:tcW w:w="5513" w:type="dxa"/>
            <w:shd w:val="clear" w:color="auto" w:fill="auto"/>
            <w:vAlign w:val="center"/>
          </w:tcPr>
          <w:p w:rsidR="00E81A35" w:rsidRDefault="00E81A35" w:rsidP="005A2270">
            <w:pPr>
              <w:widowControl/>
              <w:textAlignment w:val="center"/>
            </w:pPr>
            <w:r>
              <w:rPr>
                <w:rFonts w:ascii="宋体" w:hAnsi="宋体" w:cs="宋体" w:hint="eastAsia"/>
                <w:color w:val="000000"/>
                <w:kern w:val="0"/>
                <w:szCs w:val="21"/>
              </w:rPr>
              <w:t>垂直支撑（含球头）安装、调整、对称打伸长紧固</w:t>
            </w:r>
          </w:p>
        </w:tc>
        <w:tc>
          <w:tcPr>
            <w:tcW w:w="1163" w:type="dxa"/>
            <w:shd w:val="clear" w:color="auto" w:fill="auto"/>
            <w:vAlign w:val="center"/>
          </w:tcPr>
          <w:p w:rsidR="00E81A35" w:rsidRDefault="00E81A35" w:rsidP="005A2270">
            <w:pPr>
              <w:rPr>
                <w:rFonts w:ascii="Times New Roman" w:hAnsi="Times New Roman"/>
                <w:b/>
                <w:bCs/>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bCs/>
              </w:rPr>
            </w:pPr>
          </w:p>
        </w:tc>
        <w:tc>
          <w:tcPr>
            <w:tcW w:w="9072" w:type="dxa"/>
            <w:gridSpan w:val="3"/>
            <w:shd w:val="clear" w:color="auto" w:fill="auto"/>
            <w:vAlign w:val="center"/>
          </w:tcPr>
          <w:p w:rsidR="00E81A35" w:rsidRDefault="00E81A35" w:rsidP="005A2270">
            <w:pPr>
              <w:widowControl/>
              <w:jc w:val="center"/>
              <w:textAlignment w:val="center"/>
              <w:rPr>
                <w:rFonts w:ascii="Times New Roman" w:hAnsi="Times New Roman"/>
                <w:b/>
                <w:bCs/>
              </w:rPr>
            </w:pPr>
            <w:r>
              <w:rPr>
                <w:rFonts w:ascii="宋体" w:hAnsi="宋体" w:cs="宋体" w:hint="eastAsia"/>
                <w:b/>
                <w:color w:val="000000"/>
                <w:kern w:val="0"/>
                <w:szCs w:val="21"/>
              </w:rPr>
              <w:t>发电机机械部分</w:t>
            </w:r>
          </w:p>
        </w:tc>
      </w:tr>
      <w:tr w:rsidR="00E81A35" w:rsidTr="005A2270">
        <w:trPr>
          <w:trHeight w:val="360"/>
        </w:trPr>
        <w:tc>
          <w:tcPr>
            <w:tcW w:w="675" w:type="dxa"/>
            <w:shd w:val="clear" w:color="auto" w:fill="auto"/>
            <w:vAlign w:val="center"/>
          </w:tcPr>
          <w:p w:rsidR="00E81A35" w:rsidRDefault="00E81A35" w:rsidP="005A2270">
            <w:pPr>
              <w:widowControl/>
              <w:textAlignment w:val="center"/>
              <w:rPr>
                <w:rFonts w:ascii="Times New Roman" w:hAnsi="Times New Roman"/>
              </w:rPr>
            </w:pPr>
            <w:r>
              <w:rPr>
                <w:rFonts w:ascii="Times New Roman" w:eastAsia="等线" w:hAnsi="Times New Roman"/>
                <w:b/>
                <w:color w:val="000000"/>
                <w:kern w:val="0"/>
                <w:szCs w:val="21"/>
              </w:rPr>
              <w:t>6</w:t>
            </w:r>
          </w:p>
        </w:tc>
        <w:tc>
          <w:tcPr>
            <w:tcW w:w="9072" w:type="dxa"/>
            <w:gridSpan w:val="3"/>
            <w:shd w:val="clear" w:color="auto" w:fill="auto"/>
            <w:vAlign w:val="center"/>
          </w:tcPr>
          <w:p w:rsidR="00E81A35" w:rsidRDefault="00E81A35" w:rsidP="005A2270">
            <w:pPr>
              <w:widowControl/>
              <w:jc w:val="left"/>
              <w:textAlignment w:val="center"/>
              <w:rPr>
                <w:rFonts w:ascii="Times New Roman" w:hAnsi="Times New Roman"/>
              </w:rPr>
            </w:pPr>
            <w:r>
              <w:rPr>
                <w:rFonts w:ascii="宋体" w:hAnsi="宋体" w:cs="宋体" w:hint="eastAsia"/>
                <w:b/>
                <w:color w:val="000000"/>
                <w:kern w:val="0"/>
                <w:szCs w:val="21"/>
              </w:rPr>
              <w:t>进人筒及导流板</w:t>
            </w: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进人筒拆卸、清扫、检查、除锈、刷漆</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导流板拆卸、清扫、检查、除锈、刷漆</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进人筒密封更换、安装、调整、螺栓紧固、耐压试验</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bCs/>
              </w:rPr>
            </w:pPr>
          </w:p>
        </w:tc>
        <w:tc>
          <w:tcPr>
            <w:tcW w:w="2396" w:type="dxa"/>
            <w:shd w:val="clear" w:color="auto" w:fill="auto"/>
            <w:vAlign w:val="center"/>
          </w:tcPr>
          <w:p w:rsidR="00E81A35" w:rsidRDefault="00E81A35" w:rsidP="005A2270">
            <w:pPr>
              <w:rPr>
                <w:rFonts w:ascii="Times New Roman" w:hAnsi="Times New Roman"/>
                <w:b/>
                <w:bCs/>
              </w:rPr>
            </w:pPr>
          </w:p>
        </w:tc>
        <w:tc>
          <w:tcPr>
            <w:tcW w:w="5513" w:type="dxa"/>
            <w:shd w:val="clear" w:color="auto" w:fill="auto"/>
            <w:vAlign w:val="center"/>
          </w:tcPr>
          <w:p w:rsidR="00E81A35" w:rsidRDefault="00E81A35" w:rsidP="005A2270">
            <w:pPr>
              <w:widowControl/>
              <w:textAlignment w:val="center"/>
              <w:rPr>
                <w:rFonts w:ascii="Times New Roman" w:hAnsi="Times New Roman"/>
                <w:b/>
                <w:bCs/>
              </w:rPr>
            </w:pPr>
            <w:r>
              <w:rPr>
                <w:rFonts w:ascii="宋体" w:hAnsi="宋体" w:cs="宋体" w:hint="eastAsia"/>
                <w:color w:val="000000"/>
                <w:kern w:val="0"/>
                <w:szCs w:val="21"/>
              </w:rPr>
              <w:t>导流板安装、调整、螺栓紧固、焊接</w:t>
            </w:r>
          </w:p>
        </w:tc>
        <w:tc>
          <w:tcPr>
            <w:tcW w:w="1163" w:type="dxa"/>
            <w:shd w:val="clear" w:color="auto" w:fill="auto"/>
            <w:vAlign w:val="center"/>
          </w:tcPr>
          <w:p w:rsidR="00E81A35" w:rsidRDefault="00E81A35" w:rsidP="005A2270">
            <w:pPr>
              <w:rPr>
                <w:rFonts w:ascii="Times New Roman" w:hAnsi="Times New Roman"/>
                <w:b/>
                <w:bCs/>
              </w:rPr>
            </w:pPr>
          </w:p>
        </w:tc>
      </w:tr>
      <w:tr w:rsidR="00E81A35" w:rsidTr="005A2270">
        <w:trPr>
          <w:trHeight w:val="360"/>
        </w:trPr>
        <w:tc>
          <w:tcPr>
            <w:tcW w:w="675" w:type="dxa"/>
            <w:shd w:val="clear" w:color="auto" w:fill="auto"/>
            <w:vAlign w:val="center"/>
          </w:tcPr>
          <w:p w:rsidR="00E81A35" w:rsidRDefault="00E81A35" w:rsidP="005A2270">
            <w:pPr>
              <w:widowControl/>
              <w:textAlignment w:val="center"/>
              <w:rPr>
                <w:rFonts w:ascii="Times New Roman" w:hAnsi="Times New Roman"/>
              </w:rPr>
            </w:pPr>
            <w:r>
              <w:rPr>
                <w:rFonts w:ascii="Times New Roman" w:eastAsia="等线" w:hAnsi="Times New Roman"/>
                <w:b/>
                <w:color w:val="000000"/>
                <w:kern w:val="0"/>
                <w:szCs w:val="21"/>
              </w:rPr>
              <w:t>7</w:t>
            </w:r>
          </w:p>
        </w:tc>
        <w:tc>
          <w:tcPr>
            <w:tcW w:w="9072" w:type="dxa"/>
            <w:gridSpan w:val="3"/>
            <w:shd w:val="clear" w:color="auto" w:fill="auto"/>
            <w:vAlign w:val="center"/>
          </w:tcPr>
          <w:p w:rsidR="00E81A35" w:rsidRDefault="00E81A35" w:rsidP="005A2270">
            <w:pPr>
              <w:widowControl/>
              <w:jc w:val="left"/>
              <w:textAlignment w:val="center"/>
              <w:rPr>
                <w:rFonts w:ascii="Times New Roman" w:hAnsi="Times New Roman"/>
              </w:rPr>
            </w:pPr>
            <w:r>
              <w:rPr>
                <w:rFonts w:ascii="宋体" w:hAnsi="宋体" w:cs="宋体" w:hint="eastAsia"/>
                <w:b/>
                <w:color w:val="000000"/>
                <w:kern w:val="0"/>
                <w:szCs w:val="21"/>
              </w:rPr>
              <w:t>灯泡头与中间环</w:t>
            </w: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灯泡头与中间环拆卸、清扫、检查、刷漆</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灯泡头与中间环密封更换、安装、调整、连接螺栓紧固</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widowControl/>
              <w:textAlignment w:val="center"/>
              <w:rPr>
                <w:rFonts w:ascii="Times New Roman" w:hAnsi="Times New Roman"/>
              </w:rPr>
            </w:pPr>
            <w:r>
              <w:rPr>
                <w:rFonts w:ascii="Times New Roman" w:eastAsia="等线" w:hAnsi="Times New Roman"/>
                <w:b/>
                <w:color w:val="000000"/>
                <w:kern w:val="0"/>
                <w:szCs w:val="21"/>
              </w:rPr>
              <w:t>8</w:t>
            </w:r>
          </w:p>
        </w:tc>
        <w:tc>
          <w:tcPr>
            <w:tcW w:w="9072" w:type="dxa"/>
            <w:gridSpan w:val="3"/>
            <w:shd w:val="clear" w:color="auto" w:fill="auto"/>
            <w:vAlign w:val="center"/>
          </w:tcPr>
          <w:p w:rsidR="00E81A35" w:rsidRDefault="00E81A35" w:rsidP="005A2270">
            <w:pPr>
              <w:widowControl/>
              <w:jc w:val="left"/>
              <w:textAlignment w:val="center"/>
              <w:rPr>
                <w:rFonts w:ascii="Times New Roman" w:hAnsi="Times New Roman"/>
              </w:rPr>
            </w:pPr>
            <w:r>
              <w:rPr>
                <w:rFonts w:ascii="宋体" w:hAnsi="宋体" w:cs="宋体" w:hint="eastAsia"/>
                <w:b/>
                <w:color w:val="000000"/>
                <w:kern w:val="0"/>
                <w:szCs w:val="21"/>
              </w:rPr>
              <w:t>制动系统</w:t>
            </w: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制动器与气管拆卸、解体检查、清洗</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bCs/>
              </w:rPr>
            </w:pPr>
          </w:p>
        </w:tc>
        <w:tc>
          <w:tcPr>
            <w:tcW w:w="2396" w:type="dxa"/>
            <w:shd w:val="clear" w:color="auto" w:fill="auto"/>
            <w:vAlign w:val="center"/>
          </w:tcPr>
          <w:p w:rsidR="00E81A35" w:rsidRDefault="00E81A35" w:rsidP="005A2270">
            <w:pPr>
              <w:rPr>
                <w:rFonts w:ascii="Times New Roman" w:hAnsi="Times New Roman"/>
                <w:b/>
                <w:bCs/>
              </w:rPr>
            </w:pPr>
          </w:p>
        </w:tc>
        <w:tc>
          <w:tcPr>
            <w:tcW w:w="5513" w:type="dxa"/>
            <w:shd w:val="clear" w:color="auto" w:fill="auto"/>
            <w:vAlign w:val="center"/>
          </w:tcPr>
          <w:p w:rsidR="00E81A35" w:rsidRDefault="00E81A35" w:rsidP="005A2270">
            <w:pPr>
              <w:widowControl/>
              <w:textAlignment w:val="center"/>
              <w:rPr>
                <w:rFonts w:ascii="Times New Roman" w:hAnsi="Times New Roman"/>
                <w:b/>
                <w:bCs/>
              </w:rPr>
            </w:pPr>
            <w:r>
              <w:rPr>
                <w:rFonts w:ascii="宋体" w:hAnsi="宋体" w:cs="宋体" w:hint="eastAsia"/>
                <w:color w:val="000000"/>
                <w:kern w:val="0"/>
                <w:szCs w:val="21"/>
              </w:rPr>
              <w:t>制动器密封、刹车板更换、组装、耐压试验</w:t>
            </w:r>
          </w:p>
        </w:tc>
        <w:tc>
          <w:tcPr>
            <w:tcW w:w="1163" w:type="dxa"/>
            <w:shd w:val="clear" w:color="auto" w:fill="auto"/>
            <w:vAlign w:val="center"/>
          </w:tcPr>
          <w:p w:rsidR="00E81A35" w:rsidRDefault="00E81A35" w:rsidP="005A2270">
            <w:pPr>
              <w:rPr>
                <w:rFonts w:ascii="Times New Roman" w:hAnsi="Times New Roman"/>
                <w:b/>
                <w:bCs/>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制动器与气管安装、间隙调整、紧固</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widowControl/>
              <w:textAlignment w:val="center"/>
              <w:rPr>
                <w:rFonts w:ascii="Times New Roman" w:hAnsi="Times New Roman"/>
              </w:rPr>
            </w:pPr>
            <w:r>
              <w:rPr>
                <w:rFonts w:ascii="Times New Roman" w:eastAsia="等线" w:hAnsi="Times New Roman"/>
                <w:b/>
                <w:color w:val="000000"/>
                <w:kern w:val="0"/>
                <w:szCs w:val="21"/>
              </w:rPr>
              <w:t>9</w:t>
            </w:r>
          </w:p>
        </w:tc>
        <w:tc>
          <w:tcPr>
            <w:tcW w:w="9072" w:type="dxa"/>
            <w:gridSpan w:val="3"/>
            <w:shd w:val="clear" w:color="auto" w:fill="auto"/>
            <w:vAlign w:val="center"/>
          </w:tcPr>
          <w:p w:rsidR="00E81A35" w:rsidRDefault="00E81A35" w:rsidP="005A2270">
            <w:pPr>
              <w:widowControl/>
              <w:jc w:val="left"/>
              <w:textAlignment w:val="center"/>
              <w:rPr>
                <w:rFonts w:ascii="Times New Roman" w:hAnsi="Times New Roman"/>
              </w:rPr>
            </w:pPr>
            <w:r>
              <w:rPr>
                <w:rFonts w:ascii="宋体" w:hAnsi="宋体" w:cs="宋体" w:hint="eastAsia"/>
                <w:b/>
                <w:color w:val="000000"/>
                <w:kern w:val="0"/>
                <w:szCs w:val="21"/>
              </w:rPr>
              <w:t>冷却风机系统</w:t>
            </w: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导风筒与风机拆卸、清扫、除锈、刷漆</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bCs/>
              </w:rPr>
            </w:pPr>
          </w:p>
        </w:tc>
        <w:tc>
          <w:tcPr>
            <w:tcW w:w="2396" w:type="dxa"/>
            <w:shd w:val="clear" w:color="auto" w:fill="auto"/>
            <w:vAlign w:val="center"/>
          </w:tcPr>
          <w:p w:rsidR="00E81A35" w:rsidRDefault="00E81A35" w:rsidP="005A2270">
            <w:pPr>
              <w:rPr>
                <w:rFonts w:ascii="Times New Roman" w:hAnsi="Times New Roman"/>
                <w:b/>
                <w:bCs/>
              </w:rPr>
            </w:pPr>
          </w:p>
        </w:tc>
        <w:tc>
          <w:tcPr>
            <w:tcW w:w="5513" w:type="dxa"/>
            <w:shd w:val="clear" w:color="auto" w:fill="auto"/>
            <w:vAlign w:val="center"/>
          </w:tcPr>
          <w:p w:rsidR="00E81A35" w:rsidRDefault="00E81A35" w:rsidP="005A2270">
            <w:pPr>
              <w:widowControl/>
              <w:textAlignment w:val="center"/>
              <w:rPr>
                <w:rFonts w:ascii="Times New Roman" w:hAnsi="Times New Roman"/>
                <w:b/>
                <w:bCs/>
              </w:rPr>
            </w:pPr>
            <w:r>
              <w:rPr>
                <w:rFonts w:ascii="宋体" w:hAnsi="宋体" w:cs="宋体" w:hint="eastAsia"/>
                <w:color w:val="000000"/>
                <w:kern w:val="0"/>
                <w:szCs w:val="21"/>
              </w:rPr>
              <w:t>风机分解检查、更换电机、组装</w:t>
            </w:r>
          </w:p>
        </w:tc>
        <w:tc>
          <w:tcPr>
            <w:tcW w:w="1163" w:type="dxa"/>
            <w:shd w:val="clear" w:color="auto" w:fill="auto"/>
            <w:vAlign w:val="center"/>
          </w:tcPr>
          <w:p w:rsidR="00E81A35" w:rsidRDefault="00E81A35" w:rsidP="005A2270">
            <w:pPr>
              <w:rPr>
                <w:rFonts w:ascii="Times New Roman" w:hAnsi="Times New Roman"/>
                <w:b/>
                <w:bCs/>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导风筒与风机安装、调整</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widowControl/>
              <w:textAlignment w:val="center"/>
              <w:rPr>
                <w:rFonts w:ascii="Times New Roman" w:hAnsi="Times New Roman"/>
              </w:rPr>
            </w:pPr>
            <w:r>
              <w:rPr>
                <w:rFonts w:ascii="Times New Roman" w:eastAsia="等线" w:hAnsi="Times New Roman"/>
                <w:b/>
                <w:color w:val="000000"/>
                <w:kern w:val="0"/>
                <w:szCs w:val="21"/>
              </w:rPr>
              <w:t>10</w:t>
            </w:r>
          </w:p>
        </w:tc>
        <w:tc>
          <w:tcPr>
            <w:tcW w:w="9072" w:type="dxa"/>
            <w:gridSpan w:val="3"/>
            <w:shd w:val="clear" w:color="auto" w:fill="auto"/>
            <w:vAlign w:val="center"/>
          </w:tcPr>
          <w:p w:rsidR="00E81A35" w:rsidRDefault="00E81A35" w:rsidP="005A2270">
            <w:pPr>
              <w:widowControl/>
              <w:jc w:val="left"/>
              <w:textAlignment w:val="center"/>
              <w:rPr>
                <w:rFonts w:ascii="Times New Roman" w:hAnsi="Times New Roman"/>
              </w:rPr>
            </w:pPr>
            <w:r>
              <w:rPr>
                <w:rFonts w:ascii="宋体" w:hAnsi="宋体" w:cs="宋体" w:hint="eastAsia"/>
                <w:b/>
                <w:color w:val="000000"/>
                <w:kern w:val="0"/>
                <w:szCs w:val="21"/>
              </w:rPr>
              <w:t>空气冷却系统</w:t>
            </w: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冷却管道与阀门检查、拆卸、清洗、除锈刷漆</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bCs/>
              </w:rPr>
            </w:pPr>
          </w:p>
        </w:tc>
        <w:tc>
          <w:tcPr>
            <w:tcW w:w="2396" w:type="dxa"/>
            <w:shd w:val="clear" w:color="auto" w:fill="auto"/>
            <w:vAlign w:val="center"/>
          </w:tcPr>
          <w:p w:rsidR="00E81A35" w:rsidRDefault="00E81A35" w:rsidP="005A2270">
            <w:pPr>
              <w:rPr>
                <w:rFonts w:ascii="Times New Roman" w:hAnsi="Times New Roman"/>
                <w:b/>
                <w:bCs/>
              </w:rPr>
            </w:pPr>
          </w:p>
        </w:tc>
        <w:tc>
          <w:tcPr>
            <w:tcW w:w="5513" w:type="dxa"/>
            <w:shd w:val="clear" w:color="auto" w:fill="auto"/>
            <w:vAlign w:val="center"/>
          </w:tcPr>
          <w:p w:rsidR="00E81A35" w:rsidRDefault="00E81A35" w:rsidP="005A2270">
            <w:pPr>
              <w:widowControl/>
              <w:textAlignment w:val="center"/>
              <w:rPr>
                <w:rFonts w:ascii="Times New Roman" w:hAnsi="Times New Roman"/>
                <w:b/>
                <w:bCs/>
              </w:rPr>
            </w:pPr>
            <w:r>
              <w:rPr>
                <w:rFonts w:ascii="宋体" w:hAnsi="宋体" w:cs="宋体" w:hint="eastAsia"/>
                <w:color w:val="000000"/>
                <w:kern w:val="0"/>
                <w:szCs w:val="21"/>
              </w:rPr>
              <w:t>水泵检修</w:t>
            </w:r>
          </w:p>
        </w:tc>
        <w:tc>
          <w:tcPr>
            <w:tcW w:w="1163" w:type="dxa"/>
            <w:shd w:val="clear" w:color="auto" w:fill="auto"/>
            <w:vAlign w:val="center"/>
          </w:tcPr>
          <w:p w:rsidR="00E81A35" w:rsidRDefault="00E81A35" w:rsidP="005A2270">
            <w:pPr>
              <w:rPr>
                <w:rFonts w:ascii="Times New Roman" w:hAnsi="Times New Roman"/>
                <w:b/>
                <w:bCs/>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空冷器分解检修、耐压试验</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widowControl/>
              <w:textAlignment w:val="center"/>
              <w:rPr>
                <w:rFonts w:ascii="Times New Roman" w:hAnsi="Times New Roman"/>
              </w:rPr>
            </w:pPr>
            <w:r>
              <w:rPr>
                <w:rFonts w:ascii="Times New Roman" w:eastAsia="等线" w:hAnsi="Times New Roman"/>
                <w:b/>
                <w:color w:val="000000"/>
                <w:kern w:val="0"/>
                <w:szCs w:val="21"/>
              </w:rPr>
              <w:t>11</w:t>
            </w:r>
          </w:p>
        </w:tc>
        <w:tc>
          <w:tcPr>
            <w:tcW w:w="9072" w:type="dxa"/>
            <w:gridSpan w:val="3"/>
            <w:shd w:val="clear" w:color="auto" w:fill="auto"/>
            <w:vAlign w:val="center"/>
          </w:tcPr>
          <w:p w:rsidR="00E81A35" w:rsidRDefault="00E81A35" w:rsidP="005A2270">
            <w:pPr>
              <w:widowControl/>
              <w:jc w:val="left"/>
              <w:textAlignment w:val="center"/>
              <w:rPr>
                <w:rFonts w:ascii="Times New Roman" w:hAnsi="Times New Roman"/>
              </w:rPr>
            </w:pPr>
            <w:r>
              <w:rPr>
                <w:rFonts w:ascii="宋体" w:hAnsi="宋体" w:cs="宋体" w:hint="eastAsia"/>
                <w:b/>
                <w:color w:val="000000"/>
                <w:kern w:val="0"/>
                <w:szCs w:val="21"/>
              </w:rPr>
              <w:t>定子</w:t>
            </w: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挡风板拆装、调整、清洗、刷漆</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定子拆卸、检查、清扫，定子机座外壁防锈</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定子机座外壁防锈、刷漆</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定子铁芯与线圈清洗、引线、并头套检查</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bCs/>
              </w:rPr>
            </w:pPr>
          </w:p>
        </w:tc>
        <w:tc>
          <w:tcPr>
            <w:tcW w:w="2396" w:type="dxa"/>
            <w:shd w:val="clear" w:color="auto" w:fill="auto"/>
            <w:vAlign w:val="center"/>
          </w:tcPr>
          <w:p w:rsidR="00E81A35" w:rsidRDefault="00E81A35" w:rsidP="005A2270">
            <w:pPr>
              <w:rPr>
                <w:rFonts w:ascii="Times New Roman" w:hAnsi="Times New Roman"/>
                <w:b/>
                <w:bCs/>
              </w:rPr>
            </w:pPr>
          </w:p>
        </w:tc>
        <w:tc>
          <w:tcPr>
            <w:tcW w:w="5513" w:type="dxa"/>
            <w:shd w:val="clear" w:color="auto" w:fill="auto"/>
            <w:vAlign w:val="center"/>
          </w:tcPr>
          <w:p w:rsidR="00E81A35" w:rsidRDefault="00E81A35" w:rsidP="005A2270">
            <w:pPr>
              <w:widowControl/>
              <w:textAlignment w:val="center"/>
              <w:rPr>
                <w:rFonts w:ascii="Times New Roman" w:hAnsi="Times New Roman"/>
                <w:b/>
                <w:bCs/>
              </w:rPr>
            </w:pPr>
            <w:r>
              <w:rPr>
                <w:rFonts w:ascii="宋体" w:hAnsi="宋体" w:cs="宋体" w:hint="eastAsia"/>
                <w:color w:val="000000"/>
                <w:kern w:val="0"/>
                <w:szCs w:val="21"/>
              </w:rPr>
              <w:t>定子法兰面检查、处理（法兰螺丝全部更换），定子椭圆度测量检查及处理</w:t>
            </w:r>
          </w:p>
        </w:tc>
        <w:tc>
          <w:tcPr>
            <w:tcW w:w="1163" w:type="dxa"/>
            <w:shd w:val="clear" w:color="auto" w:fill="auto"/>
            <w:vAlign w:val="center"/>
          </w:tcPr>
          <w:p w:rsidR="00E81A35" w:rsidRDefault="00E81A35" w:rsidP="005A2270">
            <w:pPr>
              <w:rPr>
                <w:rFonts w:ascii="Times New Roman" w:hAnsi="Times New Roman"/>
                <w:b/>
                <w:bCs/>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bCs/>
              </w:rPr>
            </w:pPr>
          </w:p>
        </w:tc>
        <w:tc>
          <w:tcPr>
            <w:tcW w:w="2396" w:type="dxa"/>
            <w:shd w:val="clear" w:color="auto" w:fill="auto"/>
            <w:vAlign w:val="center"/>
          </w:tcPr>
          <w:p w:rsidR="00E81A35" w:rsidRDefault="00E81A35" w:rsidP="005A2270">
            <w:pPr>
              <w:rPr>
                <w:rFonts w:ascii="Times New Roman" w:hAnsi="Times New Roman"/>
                <w:b/>
                <w:bCs/>
              </w:rPr>
            </w:pPr>
          </w:p>
        </w:tc>
        <w:tc>
          <w:tcPr>
            <w:tcW w:w="5513" w:type="dxa"/>
            <w:shd w:val="clear" w:color="auto" w:fill="auto"/>
            <w:vAlign w:val="center"/>
          </w:tcPr>
          <w:p w:rsidR="00E81A35" w:rsidRDefault="00E81A35" w:rsidP="005A2270">
            <w:pPr>
              <w:widowControl/>
              <w:textAlignment w:val="center"/>
              <w:rPr>
                <w:rFonts w:ascii="Times New Roman" w:hAnsi="Times New Roman"/>
                <w:b/>
                <w:bCs/>
                <w:color w:val="000000"/>
              </w:rPr>
            </w:pPr>
            <w:r>
              <w:rPr>
                <w:rFonts w:ascii="宋体" w:hAnsi="宋体" w:cs="宋体" w:hint="eastAsia"/>
                <w:color w:val="000000"/>
                <w:kern w:val="0"/>
                <w:szCs w:val="21"/>
              </w:rPr>
              <w:t>定子密封件更换</w:t>
            </w:r>
          </w:p>
        </w:tc>
        <w:tc>
          <w:tcPr>
            <w:tcW w:w="1163" w:type="dxa"/>
            <w:shd w:val="clear" w:color="auto" w:fill="auto"/>
            <w:vAlign w:val="center"/>
          </w:tcPr>
          <w:p w:rsidR="00E81A35" w:rsidRDefault="00E81A35" w:rsidP="005A2270">
            <w:pPr>
              <w:rPr>
                <w:rFonts w:ascii="Times New Roman" w:hAnsi="Times New Roman"/>
                <w:b/>
                <w:bCs/>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jc w:val="left"/>
              <w:textAlignment w:val="center"/>
              <w:rPr>
                <w:rFonts w:ascii="Times New Roman" w:hAnsi="Times New Roman"/>
              </w:rPr>
            </w:pPr>
            <w:r>
              <w:rPr>
                <w:rFonts w:ascii="宋体" w:hAnsi="宋体" w:cs="宋体" w:hint="eastAsia"/>
                <w:color w:val="000000"/>
                <w:kern w:val="0"/>
                <w:szCs w:val="21"/>
              </w:rPr>
              <w:t>校验测温元件</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定子安装、空气间隙调整、连接螺栓紧固</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465"/>
        </w:trPr>
        <w:tc>
          <w:tcPr>
            <w:tcW w:w="675" w:type="dxa"/>
            <w:shd w:val="clear" w:color="auto" w:fill="auto"/>
            <w:vAlign w:val="center"/>
          </w:tcPr>
          <w:p w:rsidR="00E81A35" w:rsidRDefault="00E81A35" w:rsidP="005A2270">
            <w:pPr>
              <w:widowControl/>
              <w:textAlignment w:val="center"/>
              <w:rPr>
                <w:rFonts w:ascii="Times New Roman" w:hAnsi="Times New Roman"/>
              </w:rPr>
            </w:pPr>
            <w:r>
              <w:rPr>
                <w:rFonts w:ascii="Times New Roman" w:eastAsia="等线" w:hAnsi="Times New Roman"/>
                <w:b/>
                <w:color w:val="000000"/>
                <w:kern w:val="0"/>
                <w:szCs w:val="21"/>
              </w:rPr>
              <w:lastRenderedPageBreak/>
              <w:t>12</w:t>
            </w:r>
          </w:p>
        </w:tc>
        <w:tc>
          <w:tcPr>
            <w:tcW w:w="9072" w:type="dxa"/>
            <w:gridSpan w:val="3"/>
            <w:shd w:val="clear" w:color="auto" w:fill="auto"/>
            <w:vAlign w:val="center"/>
          </w:tcPr>
          <w:p w:rsidR="00E81A35" w:rsidRDefault="00E81A35" w:rsidP="005A2270">
            <w:pPr>
              <w:widowControl/>
              <w:jc w:val="left"/>
              <w:textAlignment w:val="center"/>
              <w:rPr>
                <w:rFonts w:ascii="Times New Roman" w:hAnsi="Times New Roman"/>
              </w:rPr>
            </w:pPr>
            <w:r>
              <w:rPr>
                <w:rFonts w:ascii="宋体" w:hAnsi="宋体" w:cs="宋体" w:hint="eastAsia"/>
                <w:b/>
                <w:color w:val="000000"/>
                <w:kern w:val="0"/>
                <w:szCs w:val="21"/>
              </w:rPr>
              <w:t>转子</w:t>
            </w:r>
          </w:p>
        </w:tc>
      </w:tr>
      <w:tr w:rsidR="00E81A35" w:rsidTr="005A2270">
        <w:trPr>
          <w:trHeight w:val="33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转子拆卸</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42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转子与主轴连接法兰面平面检查、研磨</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42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磁极各连接线、引线、阻尼环的连接螺栓松动检查、紧固</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磁极固定螺栓松动检查、紧固</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bCs/>
              </w:rPr>
            </w:pPr>
          </w:p>
        </w:tc>
        <w:tc>
          <w:tcPr>
            <w:tcW w:w="2396" w:type="dxa"/>
            <w:shd w:val="clear" w:color="auto" w:fill="auto"/>
            <w:vAlign w:val="center"/>
          </w:tcPr>
          <w:p w:rsidR="00E81A35" w:rsidRDefault="00E81A35" w:rsidP="005A2270">
            <w:pPr>
              <w:rPr>
                <w:rFonts w:ascii="Times New Roman" w:hAnsi="Times New Roman"/>
                <w:b/>
                <w:bCs/>
              </w:rPr>
            </w:pPr>
          </w:p>
        </w:tc>
        <w:tc>
          <w:tcPr>
            <w:tcW w:w="5513" w:type="dxa"/>
            <w:shd w:val="clear" w:color="auto" w:fill="auto"/>
            <w:vAlign w:val="center"/>
          </w:tcPr>
          <w:p w:rsidR="00E81A35" w:rsidRDefault="00E81A35" w:rsidP="005A2270">
            <w:pPr>
              <w:widowControl/>
              <w:jc w:val="left"/>
              <w:textAlignment w:val="center"/>
              <w:rPr>
                <w:rFonts w:ascii="Times New Roman" w:hAnsi="Times New Roman"/>
                <w:b/>
                <w:bCs/>
              </w:rPr>
            </w:pPr>
            <w:r>
              <w:rPr>
                <w:rFonts w:ascii="宋体" w:hAnsi="宋体" w:cs="宋体" w:hint="eastAsia"/>
                <w:color w:val="000000"/>
                <w:kern w:val="0"/>
                <w:szCs w:val="21"/>
              </w:rPr>
              <w:t>磁极拆卸、重新配重、磁极环氧玻璃布板处理更换、磁极试验、装配、固定螺栓检查、紧固</w:t>
            </w:r>
          </w:p>
        </w:tc>
        <w:tc>
          <w:tcPr>
            <w:tcW w:w="1163" w:type="dxa"/>
            <w:shd w:val="clear" w:color="auto" w:fill="auto"/>
            <w:vAlign w:val="center"/>
          </w:tcPr>
          <w:p w:rsidR="00E81A35" w:rsidRDefault="00E81A35" w:rsidP="005A2270">
            <w:pPr>
              <w:widowControl/>
              <w:textAlignment w:val="center"/>
              <w:rPr>
                <w:rFonts w:ascii="Times New Roman" w:hAnsi="Times New Roman"/>
                <w:b/>
                <w:bCs/>
              </w:rPr>
            </w:pPr>
            <w:r>
              <w:rPr>
                <w:rFonts w:ascii="宋体" w:hAnsi="宋体" w:cs="宋体" w:hint="eastAsia"/>
                <w:color w:val="000000"/>
                <w:kern w:val="0"/>
                <w:szCs w:val="21"/>
              </w:rPr>
              <w:t>转子配重不平衡、磁极松动</w:t>
            </w: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转子磁极及磁极引线检查、清洗、喷涂绝缘漆</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转子联轴螺栓更换、紧固件、销钉清洗、配装</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转子安装、调整、联轴螺栓预紧、打伸长紧固</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widowControl/>
              <w:textAlignment w:val="center"/>
              <w:rPr>
                <w:rFonts w:ascii="Times New Roman" w:hAnsi="Times New Roman"/>
              </w:rPr>
            </w:pPr>
            <w:r>
              <w:rPr>
                <w:rFonts w:ascii="Times New Roman" w:eastAsia="等线" w:hAnsi="Times New Roman"/>
                <w:b/>
                <w:color w:val="000000"/>
                <w:kern w:val="0"/>
                <w:szCs w:val="21"/>
              </w:rPr>
              <w:t>13</w:t>
            </w:r>
          </w:p>
        </w:tc>
        <w:tc>
          <w:tcPr>
            <w:tcW w:w="9072" w:type="dxa"/>
            <w:gridSpan w:val="3"/>
            <w:shd w:val="clear" w:color="auto" w:fill="auto"/>
            <w:vAlign w:val="center"/>
          </w:tcPr>
          <w:p w:rsidR="00E81A35" w:rsidRDefault="00E81A35" w:rsidP="005A2270">
            <w:pPr>
              <w:widowControl/>
              <w:jc w:val="left"/>
              <w:textAlignment w:val="center"/>
              <w:rPr>
                <w:rFonts w:ascii="Times New Roman" w:hAnsi="Times New Roman"/>
              </w:rPr>
            </w:pPr>
            <w:r>
              <w:rPr>
                <w:rFonts w:ascii="宋体" w:hAnsi="宋体" w:cs="宋体" w:hint="eastAsia"/>
                <w:b/>
                <w:color w:val="000000"/>
                <w:kern w:val="0"/>
                <w:szCs w:val="21"/>
              </w:rPr>
              <w:t>组合轴承</w:t>
            </w: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组合轴承解体、推力油槽拆卸、清洗、检查</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正推力瓦拆卸、清洗、研磨、修刮、接触面检查、正推弹性支撑检查</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反推力瓦拆卸、清洗、研磨、修刮、接触面检查、橡胶垫更换、配装</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径向轴瓦拆卸</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bCs/>
              </w:rPr>
            </w:pPr>
          </w:p>
        </w:tc>
        <w:tc>
          <w:tcPr>
            <w:tcW w:w="2396" w:type="dxa"/>
            <w:shd w:val="clear" w:color="auto" w:fill="auto"/>
            <w:vAlign w:val="center"/>
          </w:tcPr>
          <w:p w:rsidR="00E81A35" w:rsidRDefault="00E81A35" w:rsidP="005A2270">
            <w:pPr>
              <w:rPr>
                <w:rFonts w:ascii="Times New Roman" w:hAnsi="Times New Roman"/>
                <w:b/>
                <w:bCs/>
              </w:rPr>
            </w:pPr>
          </w:p>
        </w:tc>
        <w:tc>
          <w:tcPr>
            <w:tcW w:w="5513" w:type="dxa"/>
            <w:shd w:val="clear" w:color="auto" w:fill="auto"/>
            <w:vAlign w:val="center"/>
          </w:tcPr>
          <w:p w:rsidR="00E81A35" w:rsidRDefault="00E81A35" w:rsidP="005A2270">
            <w:pPr>
              <w:widowControl/>
              <w:jc w:val="left"/>
              <w:textAlignment w:val="center"/>
              <w:rPr>
                <w:rFonts w:ascii="Times New Roman" w:hAnsi="Times New Roman"/>
                <w:b/>
                <w:bCs/>
              </w:rPr>
            </w:pPr>
            <w:r>
              <w:rPr>
                <w:rFonts w:ascii="宋体" w:hAnsi="宋体" w:cs="宋体" w:hint="eastAsia"/>
                <w:color w:val="000000"/>
                <w:kern w:val="0"/>
                <w:szCs w:val="21"/>
              </w:rPr>
              <w:t>径向轴瓦清洗、研磨、修刮、接触面检查、配合间隙检查</w:t>
            </w:r>
          </w:p>
        </w:tc>
        <w:tc>
          <w:tcPr>
            <w:tcW w:w="1163" w:type="dxa"/>
            <w:shd w:val="clear" w:color="auto" w:fill="auto"/>
            <w:vAlign w:val="center"/>
          </w:tcPr>
          <w:p w:rsidR="00E81A35" w:rsidRDefault="00E81A35" w:rsidP="005A2270">
            <w:pPr>
              <w:rPr>
                <w:rFonts w:ascii="Times New Roman" w:hAnsi="Times New Roman"/>
                <w:b/>
                <w:bCs/>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镜板拆卸、清洗、检查、镜板面研磨</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54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更换组合轴承系统各密封件，组装径向轴瓦、反推力瓦、镜板、正推力瓦、推力油槽等设备；</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54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jc w:val="left"/>
              <w:textAlignment w:val="center"/>
              <w:rPr>
                <w:rFonts w:ascii="Times New Roman" w:hAnsi="Times New Roman"/>
              </w:rPr>
            </w:pPr>
            <w:r>
              <w:rPr>
                <w:rFonts w:ascii="宋体" w:hAnsi="宋体" w:cs="宋体" w:hint="eastAsia"/>
                <w:color w:val="000000"/>
                <w:kern w:val="0"/>
                <w:sz w:val="20"/>
                <w:szCs w:val="20"/>
              </w:rPr>
              <w:t>轴瓦测温电阻检测、更换、固定</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86"/>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jc w:val="left"/>
              <w:textAlignment w:val="center"/>
              <w:rPr>
                <w:rFonts w:ascii="Times New Roman" w:hAnsi="Times New Roman"/>
                <w:color w:val="FF0000"/>
              </w:rPr>
            </w:pPr>
            <w:r>
              <w:rPr>
                <w:rFonts w:ascii="宋体" w:hAnsi="宋体" w:cs="宋体" w:hint="eastAsia"/>
                <w:color w:val="000000"/>
                <w:kern w:val="0"/>
                <w:sz w:val="20"/>
                <w:szCs w:val="20"/>
              </w:rPr>
              <w:t>检查、处理轴承绝缘</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组合轴承间隙调整、受力调整、整体检查</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9072" w:type="dxa"/>
            <w:gridSpan w:val="3"/>
            <w:shd w:val="clear" w:color="auto" w:fill="auto"/>
            <w:vAlign w:val="center"/>
          </w:tcPr>
          <w:p w:rsidR="00E81A35" w:rsidRDefault="00E81A35" w:rsidP="005A2270">
            <w:pPr>
              <w:widowControl/>
              <w:jc w:val="center"/>
              <w:textAlignment w:val="center"/>
              <w:rPr>
                <w:rFonts w:ascii="Times New Roman" w:hAnsi="Times New Roman"/>
              </w:rPr>
            </w:pPr>
            <w:r>
              <w:rPr>
                <w:rFonts w:ascii="宋体" w:hAnsi="宋体" w:cs="宋体" w:hint="eastAsia"/>
                <w:b/>
                <w:color w:val="000000"/>
                <w:kern w:val="0"/>
                <w:szCs w:val="21"/>
              </w:rPr>
              <w:t>水轮机部分</w:t>
            </w:r>
          </w:p>
        </w:tc>
      </w:tr>
      <w:tr w:rsidR="00E81A35" w:rsidTr="005A2270">
        <w:trPr>
          <w:trHeight w:val="540"/>
        </w:trPr>
        <w:tc>
          <w:tcPr>
            <w:tcW w:w="675" w:type="dxa"/>
            <w:shd w:val="clear" w:color="auto" w:fill="auto"/>
            <w:vAlign w:val="center"/>
          </w:tcPr>
          <w:p w:rsidR="00E81A35" w:rsidRDefault="00E81A35" w:rsidP="005A2270">
            <w:pPr>
              <w:widowControl/>
              <w:textAlignment w:val="center"/>
              <w:rPr>
                <w:rFonts w:ascii="Times New Roman" w:hAnsi="Times New Roman"/>
              </w:rPr>
            </w:pPr>
            <w:r>
              <w:rPr>
                <w:rFonts w:ascii="Times New Roman" w:eastAsia="等线" w:hAnsi="Times New Roman"/>
                <w:b/>
                <w:color w:val="000000"/>
                <w:kern w:val="0"/>
                <w:szCs w:val="21"/>
              </w:rPr>
              <w:t>14</w:t>
            </w:r>
          </w:p>
        </w:tc>
        <w:tc>
          <w:tcPr>
            <w:tcW w:w="9072" w:type="dxa"/>
            <w:gridSpan w:val="3"/>
            <w:shd w:val="clear" w:color="auto" w:fill="auto"/>
            <w:vAlign w:val="center"/>
          </w:tcPr>
          <w:p w:rsidR="00E81A35" w:rsidRDefault="00E81A35" w:rsidP="005A2270">
            <w:pPr>
              <w:widowControl/>
              <w:jc w:val="left"/>
              <w:textAlignment w:val="center"/>
              <w:rPr>
                <w:rFonts w:ascii="Times New Roman" w:hAnsi="Times New Roman"/>
              </w:rPr>
            </w:pPr>
            <w:r>
              <w:rPr>
                <w:rFonts w:ascii="宋体" w:hAnsi="宋体" w:cs="宋体" w:hint="eastAsia"/>
                <w:b/>
                <w:color w:val="000000"/>
                <w:kern w:val="0"/>
                <w:szCs w:val="21"/>
              </w:rPr>
              <w:t>伸缩节及转轮室</w:t>
            </w:r>
          </w:p>
        </w:tc>
      </w:tr>
      <w:tr w:rsidR="00E81A35" w:rsidTr="005A2270">
        <w:trPr>
          <w:trHeight w:val="285"/>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伸缩节拆卸、清扫、检查、除锈刷漆</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伸缩节密封更换、安装、调整同心位置、连接螺栓紧固</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bCs/>
              </w:rPr>
            </w:pPr>
          </w:p>
        </w:tc>
        <w:tc>
          <w:tcPr>
            <w:tcW w:w="2396" w:type="dxa"/>
            <w:shd w:val="clear" w:color="auto" w:fill="auto"/>
            <w:vAlign w:val="center"/>
          </w:tcPr>
          <w:p w:rsidR="00E81A35" w:rsidRDefault="00E81A35" w:rsidP="005A2270">
            <w:pPr>
              <w:rPr>
                <w:rFonts w:ascii="Times New Roman" w:hAnsi="Times New Roman"/>
                <w:b/>
                <w:bCs/>
              </w:rPr>
            </w:pPr>
          </w:p>
        </w:tc>
        <w:tc>
          <w:tcPr>
            <w:tcW w:w="5513" w:type="dxa"/>
            <w:shd w:val="clear" w:color="auto" w:fill="auto"/>
            <w:vAlign w:val="center"/>
          </w:tcPr>
          <w:p w:rsidR="00E81A35" w:rsidRDefault="00E81A35" w:rsidP="005A2270">
            <w:pPr>
              <w:widowControl/>
              <w:textAlignment w:val="center"/>
            </w:pPr>
            <w:r>
              <w:rPr>
                <w:rFonts w:ascii="宋体" w:hAnsi="宋体" w:cs="宋体" w:hint="eastAsia"/>
                <w:color w:val="000000"/>
                <w:kern w:val="0"/>
                <w:szCs w:val="21"/>
              </w:rPr>
              <w:t>转轮室上、下部分拆卸、清扫、外部刷漆</w:t>
            </w:r>
          </w:p>
        </w:tc>
        <w:tc>
          <w:tcPr>
            <w:tcW w:w="1163" w:type="dxa"/>
            <w:shd w:val="clear" w:color="auto" w:fill="auto"/>
            <w:vAlign w:val="center"/>
          </w:tcPr>
          <w:p w:rsidR="00E81A35" w:rsidRDefault="00E81A35" w:rsidP="005A2270">
            <w:pPr>
              <w:rPr>
                <w:rFonts w:ascii="Times New Roman" w:hAnsi="Times New Roman"/>
                <w:b/>
                <w:bCs/>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bCs/>
              </w:rPr>
            </w:pPr>
          </w:p>
        </w:tc>
        <w:tc>
          <w:tcPr>
            <w:tcW w:w="2396" w:type="dxa"/>
            <w:shd w:val="clear" w:color="auto" w:fill="auto"/>
            <w:vAlign w:val="center"/>
          </w:tcPr>
          <w:p w:rsidR="00E81A35" w:rsidRDefault="00E81A35" w:rsidP="005A2270">
            <w:pPr>
              <w:rPr>
                <w:rFonts w:ascii="Times New Roman" w:hAnsi="Times New Roman"/>
                <w:b/>
                <w:bCs/>
              </w:rPr>
            </w:pPr>
          </w:p>
        </w:tc>
        <w:tc>
          <w:tcPr>
            <w:tcW w:w="5513" w:type="dxa"/>
            <w:shd w:val="clear" w:color="auto" w:fill="auto"/>
            <w:vAlign w:val="center"/>
          </w:tcPr>
          <w:p w:rsidR="00E81A35" w:rsidRDefault="00E81A35" w:rsidP="005A2270">
            <w:pPr>
              <w:widowControl/>
              <w:textAlignment w:val="center"/>
              <w:rPr>
                <w:rFonts w:ascii="Times New Roman" w:hAnsi="Times New Roman"/>
                <w:b/>
                <w:bCs/>
              </w:rPr>
            </w:pPr>
            <w:r>
              <w:rPr>
                <w:rFonts w:ascii="宋体" w:hAnsi="宋体" w:cs="宋体" w:hint="eastAsia"/>
                <w:color w:val="000000"/>
                <w:kern w:val="0"/>
                <w:szCs w:val="21"/>
              </w:rPr>
              <w:t>转轮室上、下部分密封更换、安装、调整与转轮的间隙</w:t>
            </w:r>
          </w:p>
        </w:tc>
        <w:tc>
          <w:tcPr>
            <w:tcW w:w="1163" w:type="dxa"/>
            <w:shd w:val="clear" w:color="auto" w:fill="auto"/>
            <w:vAlign w:val="center"/>
          </w:tcPr>
          <w:p w:rsidR="00E81A35" w:rsidRDefault="00E81A35" w:rsidP="005A2270">
            <w:pPr>
              <w:rPr>
                <w:rFonts w:ascii="Times New Roman" w:hAnsi="Times New Roman"/>
                <w:b/>
                <w:bCs/>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测量转轮室与叶片在不同开度和不同位置的间隙</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转轮室汽蚀裂纹检查处理</w:t>
            </w:r>
          </w:p>
        </w:tc>
        <w:tc>
          <w:tcPr>
            <w:tcW w:w="1163" w:type="dxa"/>
            <w:shd w:val="clear" w:color="auto" w:fill="auto"/>
            <w:vAlign w:val="center"/>
          </w:tcPr>
          <w:p w:rsidR="00E81A35" w:rsidRDefault="00E81A35" w:rsidP="005A2270">
            <w:pPr>
              <w:widowControl/>
              <w:textAlignment w:val="cente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widowControl/>
              <w:textAlignment w:val="center"/>
              <w:rPr>
                <w:rFonts w:ascii="Times New Roman" w:hAnsi="Times New Roman"/>
              </w:rPr>
            </w:pPr>
            <w:r>
              <w:rPr>
                <w:rFonts w:ascii="Times New Roman" w:eastAsia="等线" w:hAnsi="Times New Roman"/>
                <w:b/>
                <w:color w:val="000000"/>
                <w:kern w:val="0"/>
                <w:szCs w:val="21"/>
              </w:rPr>
              <w:t>15</w:t>
            </w:r>
          </w:p>
        </w:tc>
        <w:tc>
          <w:tcPr>
            <w:tcW w:w="9072" w:type="dxa"/>
            <w:gridSpan w:val="3"/>
            <w:shd w:val="clear" w:color="auto" w:fill="auto"/>
            <w:vAlign w:val="center"/>
          </w:tcPr>
          <w:p w:rsidR="00E81A35" w:rsidRDefault="00E81A35" w:rsidP="005A2270">
            <w:pPr>
              <w:widowControl/>
              <w:jc w:val="left"/>
              <w:textAlignment w:val="center"/>
              <w:rPr>
                <w:rFonts w:ascii="Times New Roman" w:hAnsi="Times New Roman"/>
              </w:rPr>
            </w:pPr>
            <w:r>
              <w:rPr>
                <w:rFonts w:ascii="宋体" w:hAnsi="宋体" w:cs="宋体" w:hint="eastAsia"/>
                <w:b/>
                <w:color w:val="000000"/>
                <w:kern w:val="0"/>
                <w:szCs w:val="21"/>
              </w:rPr>
              <w:t>转轮</w:t>
            </w: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转轮与泄水锥拆卸、检查、除锈刷漆</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转轮与浆叶分解拆卸、清洗各配件、转轮体内部刷漆</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检查转轮活塞和活塞缸等配合间隙、平面配合处理、研磨</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bCs/>
              </w:rPr>
            </w:pPr>
          </w:p>
        </w:tc>
        <w:tc>
          <w:tcPr>
            <w:tcW w:w="2396" w:type="dxa"/>
            <w:shd w:val="clear" w:color="auto" w:fill="auto"/>
            <w:vAlign w:val="center"/>
          </w:tcPr>
          <w:p w:rsidR="00E81A35" w:rsidRDefault="00E81A35" w:rsidP="005A2270">
            <w:pPr>
              <w:rPr>
                <w:rFonts w:ascii="Times New Roman" w:hAnsi="Times New Roman"/>
                <w:b/>
                <w:bCs/>
              </w:rPr>
            </w:pPr>
          </w:p>
        </w:tc>
        <w:tc>
          <w:tcPr>
            <w:tcW w:w="5513" w:type="dxa"/>
            <w:shd w:val="clear" w:color="auto" w:fill="auto"/>
            <w:vAlign w:val="center"/>
          </w:tcPr>
          <w:p w:rsidR="00E81A35" w:rsidRPr="00E37114" w:rsidRDefault="00E81A35" w:rsidP="005A2270">
            <w:pPr>
              <w:widowControl/>
              <w:textAlignment w:val="center"/>
              <w:rPr>
                <w:rFonts w:ascii="Times New Roman" w:hAnsi="Times New Roman"/>
                <w:b/>
                <w:bCs/>
                <w:color w:val="000000" w:themeColor="text1"/>
              </w:rPr>
            </w:pPr>
            <w:r w:rsidRPr="00E37114">
              <w:rPr>
                <w:rFonts w:ascii="宋体" w:hAnsi="宋体" w:cs="宋体" w:hint="eastAsia"/>
                <w:color w:val="000000" w:themeColor="text1"/>
                <w:kern w:val="0"/>
                <w:szCs w:val="21"/>
              </w:rPr>
              <w:t>检查转轮轴套磨损情况</w:t>
            </w:r>
          </w:p>
        </w:tc>
        <w:tc>
          <w:tcPr>
            <w:tcW w:w="1163" w:type="dxa"/>
            <w:shd w:val="clear" w:color="auto" w:fill="auto"/>
            <w:vAlign w:val="center"/>
          </w:tcPr>
          <w:p w:rsidR="00E81A35" w:rsidRDefault="00E81A35" w:rsidP="005A2270">
            <w:pPr>
              <w:rPr>
                <w:rFonts w:ascii="Times New Roman" w:hAnsi="Times New Roman"/>
                <w:b/>
                <w:bCs/>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jc w:val="left"/>
              <w:textAlignment w:val="center"/>
              <w:rPr>
                <w:rFonts w:ascii="Times New Roman" w:hAnsi="Times New Roman"/>
              </w:rPr>
            </w:pPr>
            <w:r>
              <w:rPr>
                <w:rFonts w:ascii="宋体" w:hAnsi="宋体" w:cs="宋体" w:hint="eastAsia"/>
                <w:color w:val="000000"/>
                <w:kern w:val="0"/>
                <w:szCs w:val="21"/>
              </w:rPr>
              <w:t>更换活塞缸导向抗磨块</w:t>
            </w:r>
          </w:p>
        </w:tc>
        <w:tc>
          <w:tcPr>
            <w:tcW w:w="116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抗磨块磨</w:t>
            </w:r>
            <w:r>
              <w:rPr>
                <w:rFonts w:ascii="宋体" w:hAnsi="宋体" w:cs="宋体" w:hint="eastAsia"/>
                <w:color w:val="000000"/>
                <w:kern w:val="0"/>
                <w:szCs w:val="21"/>
              </w:rPr>
              <w:lastRenderedPageBreak/>
              <w:t>损较为严重</w:t>
            </w: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转轮联轴螺栓、销钉清洗、配装</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42"/>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转轮各密封件更换、组装、耐压与动作试验、测量全行程</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42"/>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测量浆叶全行程、开口尺寸、调整</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转轮连轴螺栓、桨叶螺栓视情况进行更换</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转轮安装、调整、联轴螺栓预紧、打伸长紧固</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泄水锥安装、调整、护板焊接</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转轮及叶片汽蚀裂纹检查处理</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widowControl/>
              <w:textAlignment w:val="center"/>
              <w:rPr>
                <w:rFonts w:ascii="Times New Roman" w:hAnsi="Times New Roman"/>
              </w:rPr>
            </w:pPr>
            <w:r>
              <w:rPr>
                <w:rFonts w:ascii="Times New Roman" w:eastAsia="等线" w:hAnsi="Times New Roman"/>
                <w:b/>
                <w:color w:val="000000"/>
                <w:kern w:val="0"/>
                <w:szCs w:val="21"/>
              </w:rPr>
              <w:t>16</w:t>
            </w:r>
          </w:p>
        </w:tc>
        <w:tc>
          <w:tcPr>
            <w:tcW w:w="9072" w:type="dxa"/>
            <w:gridSpan w:val="3"/>
            <w:shd w:val="clear" w:color="auto" w:fill="auto"/>
            <w:vAlign w:val="center"/>
          </w:tcPr>
          <w:p w:rsidR="00E81A35" w:rsidRDefault="00E81A35" w:rsidP="005A2270">
            <w:pPr>
              <w:widowControl/>
              <w:jc w:val="left"/>
              <w:textAlignment w:val="center"/>
              <w:rPr>
                <w:rFonts w:ascii="Times New Roman" w:hAnsi="Times New Roman"/>
              </w:rPr>
            </w:pPr>
            <w:r>
              <w:rPr>
                <w:rFonts w:ascii="宋体" w:hAnsi="宋体" w:cs="宋体" w:hint="eastAsia"/>
                <w:b/>
                <w:color w:val="000000"/>
                <w:kern w:val="0"/>
                <w:szCs w:val="21"/>
              </w:rPr>
              <w:t>主轴密封</w:t>
            </w: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主轴密封水箱、水密封、空气围带、前锥体等设备拆卸</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主轴密封水箱、水密封、空气围带、抗磨环、前锥体等设备现场分解、清洗、检查、除锈刷漆，空气围带试验</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bCs/>
              </w:rPr>
            </w:pPr>
          </w:p>
        </w:tc>
        <w:tc>
          <w:tcPr>
            <w:tcW w:w="2396" w:type="dxa"/>
            <w:shd w:val="clear" w:color="auto" w:fill="auto"/>
            <w:vAlign w:val="center"/>
          </w:tcPr>
          <w:p w:rsidR="00E81A35" w:rsidRDefault="00E81A35" w:rsidP="005A2270">
            <w:pPr>
              <w:rPr>
                <w:rFonts w:ascii="Times New Roman" w:hAnsi="Times New Roman"/>
                <w:b/>
                <w:bCs/>
              </w:rPr>
            </w:pPr>
          </w:p>
        </w:tc>
        <w:tc>
          <w:tcPr>
            <w:tcW w:w="5513" w:type="dxa"/>
            <w:shd w:val="clear" w:color="auto" w:fill="auto"/>
            <w:vAlign w:val="center"/>
          </w:tcPr>
          <w:p w:rsidR="00E81A35" w:rsidRDefault="00E81A35" w:rsidP="005A2270">
            <w:pPr>
              <w:widowControl/>
              <w:textAlignment w:val="center"/>
              <w:rPr>
                <w:rFonts w:ascii="Times New Roman" w:hAnsi="Times New Roman"/>
                <w:b/>
                <w:bCs/>
              </w:rPr>
            </w:pPr>
            <w:r>
              <w:rPr>
                <w:rFonts w:ascii="宋体" w:hAnsi="宋体" w:cs="宋体" w:hint="eastAsia"/>
                <w:color w:val="000000"/>
                <w:kern w:val="0"/>
                <w:szCs w:val="21"/>
              </w:rPr>
              <w:t>主轴密封水箱、水密封、空气围带、抗磨环、前锥体等设备安装调整</w:t>
            </w:r>
          </w:p>
        </w:tc>
        <w:tc>
          <w:tcPr>
            <w:tcW w:w="1163" w:type="dxa"/>
            <w:shd w:val="clear" w:color="auto" w:fill="auto"/>
            <w:vAlign w:val="center"/>
          </w:tcPr>
          <w:p w:rsidR="00E81A35" w:rsidRDefault="00E81A35" w:rsidP="005A2270">
            <w:pPr>
              <w:rPr>
                <w:rFonts w:ascii="Times New Roman" w:hAnsi="Times New Roman"/>
                <w:b/>
                <w:bCs/>
              </w:rPr>
            </w:pPr>
          </w:p>
        </w:tc>
      </w:tr>
      <w:tr w:rsidR="00E81A35" w:rsidTr="005A2270">
        <w:trPr>
          <w:trHeight w:val="360"/>
        </w:trPr>
        <w:tc>
          <w:tcPr>
            <w:tcW w:w="675" w:type="dxa"/>
            <w:shd w:val="clear" w:color="auto" w:fill="auto"/>
            <w:vAlign w:val="center"/>
          </w:tcPr>
          <w:p w:rsidR="00E81A35" w:rsidRDefault="00E81A35" w:rsidP="005A2270">
            <w:pPr>
              <w:widowControl/>
              <w:textAlignment w:val="center"/>
              <w:rPr>
                <w:rFonts w:ascii="Times New Roman" w:hAnsi="Times New Roman"/>
              </w:rPr>
            </w:pPr>
            <w:r>
              <w:rPr>
                <w:rFonts w:ascii="Times New Roman" w:eastAsia="等线" w:hAnsi="Times New Roman"/>
                <w:b/>
                <w:color w:val="000000"/>
                <w:kern w:val="0"/>
                <w:szCs w:val="21"/>
              </w:rPr>
              <w:t>17</w:t>
            </w:r>
          </w:p>
        </w:tc>
        <w:tc>
          <w:tcPr>
            <w:tcW w:w="9072" w:type="dxa"/>
            <w:gridSpan w:val="3"/>
            <w:shd w:val="clear" w:color="auto" w:fill="auto"/>
            <w:vAlign w:val="center"/>
          </w:tcPr>
          <w:p w:rsidR="00E81A35" w:rsidRDefault="00E81A35" w:rsidP="005A2270">
            <w:pPr>
              <w:widowControl/>
              <w:jc w:val="left"/>
              <w:textAlignment w:val="center"/>
              <w:rPr>
                <w:rFonts w:ascii="Times New Roman" w:hAnsi="Times New Roman"/>
              </w:rPr>
            </w:pPr>
            <w:r>
              <w:rPr>
                <w:rFonts w:ascii="宋体" w:hAnsi="宋体" w:cs="宋体" w:hint="eastAsia"/>
                <w:b/>
                <w:color w:val="000000"/>
                <w:kern w:val="0"/>
                <w:szCs w:val="21"/>
              </w:rPr>
              <w:t>主轴</w:t>
            </w:r>
          </w:p>
        </w:tc>
      </w:tr>
      <w:tr w:rsidR="00E81A35" w:rsidTr="005A2270">
        <w:trPr>
          <w:trHeight w:val="6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轴承系统排油、拆卸油管、清洗</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37"/>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主轴拆卸、清洗、检查、法兰面研磨、轴颈研磨</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615"/>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主轴安装、轴线检查、弯曲度检查、调整、紧固</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bCs/>
              </w:rPr>
            </w:pPr>
          </w:p>
        </w:tc>
        <w:tc>
          <w:tcPr>
            <w:tcW w:w="2396" w:type="dxa"/>
            <w:shd w:val="clear" w:color="auto" w:fill="auto"/>
            <w:vAlign w:val="center"/>
          </w:tcPr>
          <w:p w:rsidR="00E81A35" w:rsidRDefault="00E81A35" w:rsidP="005A2270">
            <w:pPr>
              <w:rPr>
                <w:rFonts w:ascii="Times New Roman" w:hAnsi="Times New Roman"/>
                <w:b/>
                <w:bCs/>
              </w:rPr>
            </w:pPr>
          </w:p>
        </w:tc>
        <w:tc>
          <w:tcPr>
            <w:tcW w:w="5513" w:type="dxa"/>
            <w:shd w:val="clear" w:color="auto" w:fill="auto"/>
            <w:vAlign w:val="center"/>
          </w:tcPr>
          <w:p w:rsidR="00E81A35" w:rsidRDefault="00E81A35" w:rsidP="005A2270">
            <w:pPr>
              <w:widowControl/>
              <w:textAlignment w:val="center"/>
              <w:rPr>
                <w:rFonts w:ascii="Times New Roman" w:hAnsi="Times New Roman"/>
                <w:b/>
                <w:bCs/>
              </w:rPr>
            </w:pPr>
            <w:r>
              <w:rPr>
                <w:rFonts w:ascii="宋体" w:hAnsi="宋体" w:cs="宋体" w:hint="eastAsia"/>
                <w:color w:val="000000"/>
                <w:kern w:val="0"/>
                <w:szCs w:val="21"/>
              </w:rPr>
              <w:t>主轴轴线测量、调整（空轴及负载时）</w:t>
            </w:r>
          </w:p>
        </w:tc>
        <w:tc>
          <w:tcPr>
            <w:tcW w:w="1163" w:type="dxa"/>
            <w:shd w:val="clear" w:color="auto" w:fill="auto"/>
            <w:vAlign w:val="center"/>
          </w:tcPr>
          <w:p w:rsidR="00E81A35" w:rsidRDefault="00E81A35" w:rsidP="005A2270">
            <w:pPr>
              <w:rPr>
                <w:rFonts w:ascii="Times New Roman" w:hAnsi="Times New Roman"/>
                <w:b/>
                <w:bCs/>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轴承系统油管安装</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jc w:val="left"/>
              <w:textAlignment w:val="center"/>
              <w:rPr>
                <w:rFonts w:ascii="Times New Roman" w:hAnsi="Times New Roman"/>
              </w:rPr>
            </w:pPr>
            <w:r>
              <w:rPr>
                <w:rFonts w:ascii="宋体" w:hAnsi="宋体" w:cs="宋体" w:hint="eastAsia"/>
                <w:color w:val="000000"/>
                <w:kern w:val="0"/>
                <w:szCs w:val="21"/>
              </w:rPr>
              <w:t>高压顶起装置及管路、阀组拆装、检查、清洗、防腐处理</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widowControl/>
              <w:textAlignment w:val="center"/>
              <w:rPr>
                <w:rFonts w:ascii="Times New Roman" w:hAnsi="Times New Roman"/>
              </w:rPr>
            </w:pPr>
            <w:r>
              <w:rPr>
                <w:rFonts w:ascii="Times New Roman" w:eastAsia="等线" w:hAnsi="Times New Roman"/>
                <w:b/>
                <w:color w:val="000000"/>
                <w:kern w:val="0"/>
                <w:szCs w:val="21"/>
              </w:rPr>
              <w:t>18</w:t>
            </w:r>
          </w:p>
        </w:tc>
        <w:tc>
          <w:tcPr>
            <w:tcW w:w="9072" w:type="dxa"/>
            <w:gridSpan w:val="3"/>
            <w:shd w:val="clear" w:color="auto" w:fill="auto"/>
            <w:vAlign w:val="center"/>
          </w:tcPr>
          <w:p w:rsidR="00E81A35" w:rsidRDefault="00E81A35" w:rsidP="005A2270">
            <w:pPr>
              <w:widowControl/>
              <w:jc w:val="left"/>
              <w:textAlignment w:val="center"/>
              <w:rPr>
                <w:rFonts w:ascii="Times New Roman" w:hAnsi="Times New Roman"/>
              </w:rPr>
            </w:pPr>
            <w:r>
              <w:rPr>
                <w:rFonts w:ascii="宋体" w:hAnsi="宋体" w:cs="宋体" w:hint="eastAsia"/>
                <w:b/>
                <w:color w:val="000000"/>
                <w:kern w:val="0"/>
                <w:szCs w:val="21"/>
              </w:rPr>
              <w:t>水导轴承</w:t>
            </w: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保护罩、油箱、甩油环等设备拆卸、清洗</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水导轴承与轴承座拆卸、清洗</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bCs/>
              </w:rPr>
            </w:pPr>
          </w:p>
        </w:tc>
        <w:tc>
          <w:tcPr>
            <w:tcW w:w="2396" w:type="dxa"/>
            <w:shd w:val="clear" w:color="auto" w:fill="auto"/>
            <w:vAlign w:val="center"/>
          </w:tcPr>
          <w:p w:rsidR="00E81A35" w:rsidRDefault="00E81A35" w:rsidP="005A2270">
            <w:pPr>
              <w:rPr>
                <w:rFonts w:ascii="Times New Roman" w:hAnsi="Times New Roman"/>
                <w:b/>
                <w:bCs/>
              </w:rPr>
            </w:pPr>
          </w:p>
        </w:tc>
        <w:tc>
          <w:tcPr>
            <w:tcW w:w="5513" w:type="dxa"/>
            <w:shd w:val="clear" w:color="auto" w:fill="auto"/>
            <w:vAlign w:val="center"/>
          </w:tcPr>
          <w:p w:rsidR="00E81A35" w:rsidRDefault="00E81A35" w:rsidP="005A2270">
            <w:pPr>
              <w:widowControl/>
              <w:textAlignment w:val="center"/>
              <w:rPr>
                <w:rFonts w:ascii="Times New Roman" w:hAnsi="Times New Roman"/>
                <w:b/>
                <w:bCs/>
              </w:rPr>
            </w:pPr>
            <w:r>
              <w:rPr>
                <w:rFonts w:ascii="宋体" w:hAnsi="宋体" w:cs="宋体" w:hint="eastAsia"/>
                <w:color w:val="000000"/>
                <w:kern w:val="0"/>
                <w:szCs w:val="21"/>
              </w:rPr>
              <w:t>水导轴承轴瓦配合间隙检查</w:t>
            </w:r>
          </w:p>
        </w:tc>
        <w:tc>
          <w:tcPr>
            <w:tcW w:w="1163" w:type="dxa"/>
            <w:shd w:val="clear" w:color="auto" w:fill="auto"/>
            <w:vAlign w:val="center"/>
          </w:tcPr>
          <w:p w:rsidR="00E81A35" w:rsidRDefault="00E81A35" w:rsidP="005A2270">
            <w:pPr>
              <w:rPr>
                <w:rFonts w:ascii="Times New Roman" w:hAnsi="Times New Roman"/>
                <w:b/>
                <w:bCs/>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密封更换、轴瓦及部件组装</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水导轴承与保护罩、油箱、甩油环等设备安装、调整</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widowControl/>
              <w:textAlignment w:val="center"/>
              <w:rPr>
                <w:rFonts w:ascii="Times New Roman" w:hAnsi="Times New Roman"/>
              </w:rPr>
            </w:pPr>
            <w:r>
              <w:rPr>
                <w:rFonts w:ascii="Times New Roman" w:eastAsia="等线" w:hAnsi="Times New Roman"/>
                <w:b/>
                <w:color w:val="000000"/>
                <w:kern w:val="0"/>
                <w:szCs w:val="21"/>
              </w:rPr>
              <w:t>19</w:t>
            </w:r>
          </w:p>
        </w:tc>
        <w:tc>
          <w:tcPr>
            <w:tcW w:w="9072" w:type="dxa"/>
            <w:gridSpan w:val="3"/>
            <w:shd w:val="clear" w:color="auto" w:fill="auto"/>
            <w:vAlign w:val="center"/>
          </w:tcPr>
          <w:p w:rsidR="00E81A35" w:rsidRDefault="00E81A35" w:rsidP="005A2270">
            <w:pPr>
              <w:widowControl/>
              <w:jc w:val="left"/>
              <w:textAlignment w:val="center"/>
              <w:rPr>
                <w:rFonts w:ascii="Times New Roman" w:hAnsi="Times New Roman"/>
              </w:rPr>
            </w:pPr>
            <w:r>
              <w:rPr>
                <w:rFonts w:ascii="宋体" w:hAnsi="宋体" w:cs="宋体" w:hint="eastAsia"/>
                <w:b/>
                <w:color w:val="000000"/>
                <w:kern w:val="0"/>
                <w:szCs w:val="21"/>
              </w:rPr>
              <w:t>导水机构</w:t>
            </w: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导水机构螺栓拆卸并吊出解体检修</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导水机构拐臂、连杆、轴头拆卸、清扫、检查，轴套和密封更换、注润滑脂、组装、调整、除锈刷漆</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控制环拆卸、清洗、检查更换钢球、注润滑脂、组装、除锈刷漆</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bCs/>
              </w:rPr>
            </w:pPr>
          </w:p>
        </w:tc>
        <w:tc>
          <w:tcPr>
            <w:tcW w:w="2396" w:type="dxa"/>
            <w:shd w:val="clear" w:color="auto" w:fill="auto"/>
            <w:vAlign w:val="center"/>
          </w:tcPr>
          <w:p w:rsidR="00E81A35" w:rsidRDefault="00E81A35" w:rsidP="005A2270">
            <w:pPr>
              <w:rPr>
                <w:rFonts w:ascii="Times New Roman" w:hAnsi="Times New Roman"/>
                <w:b/>
                <w:bCs/>
              </w:rPr>
            </w:pPr>
          </w:p>
        </w:tc>
        <w:tc>
          <w:tcPr>
            <w:tcW w:w="5513" w:type="dxa"/>
            <w:shd w:val="clear" w:color="auto" w:fill="auto"/>
            <w:vAlign w:val="center"/>
          </w:tcPr>
          <w:p w:rsidR="00E81A35" w:rsidRDefault="00E81A35" w:rsidP="005A2270">
            <w:pPr>
              <w:widowControl/>
              <w:textAlignment w:val="center"/>
              <w:rPr>
                <w:rFonts w:ascii="Times New Roman" w:hAnsi="Times New Roman"/>
                <w:b/>
                <w:bCs/>
              </w:rPr>
            </w:pPr>
            <w:r>
              <w:rPr>
                <w:rFonts w:ascii="宋体" w:hAnsi="宋体" w:cs="宋体" w:hint="eastAsia"/>
                <w:color w:val="000000"/>
                <w:kern w:val="0"/>
                <w:szCs w:val="21"/>
              </w:rPr>
              <w:t>内外配水环分解检查处理</w:t>
            </w:r>
          </w:p>
        </w:tc>
        <w:tc>
          <w:tcPr>
            <w:tcW w:w="1163" w:type="dxa"/>
            <w:shd w:val="clear" w:color="auto" w:fill="auto"/>
            <w:vAlign w:val="center"/>
          </w:tcPr>
          <w:p w:rsidR="00E81A35" w:rsidRDefault="00E81A35" w:rsidP="005A2270">
            <w:pPr>
              <w:rPr>
                <w:rFonts w:ascii="Times New Roman" w:hAnsi="Times New Roman"/>
                <w:b/>
                <w:bCs/>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bCs/>
              </w:rPr>
            </w:pPr>
          </w:p>
        </w:tc>
        <w:tc>
          <w:tcPr>
            <w:tcW w:w="2396" w:type="dxa"/>
            <w:shd w:val="clear" w:color="auto" w:fill="auto"/>
            <w:vAlign w:val="center"/>
          </w:tcPr>
          <w:p w:rsidR="00E81A35" w:rsidRDefault="00E81A35" w:rsidP="005A2270">
            <w:pPr>
              <w:rPr>
                <w:rFonts w:ascii="Times New Roman" w:hAnsi="Times New Roman"/>
                <w:b/>
                <w:bCs/>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内外配水环安装调整</w:t>
            </w:r>
          </w:p>
        </w:tc>
        <w:tc>
          <w:tcPr>
            <w:tcW w:w="1163" w:type="dxa"/>
            <w:shd w:val="clear" w:color="auto" w:fill="auto"/>
            <w:vAlign w:val="center"/>
          </w:tcPr>
          <w:p w:rsidR="00E81A35" w:rsidRDefault="00E81A35" w:rsidP="005A2270">
            <w:pPr>
              <w:rPr>
                <w:rFonts w:ascii="Times New Roman" w:hAnsi="Times New Roman"/>
                <w:b/>
                <w:bCs/>
              </w:rPr>
            </w:pPr>
          </w:p>
        </w:tc>
      </w:tr>
      <w:tr w:rsidR="00E81A35" w:rsidTr="005A2270">
        <w:trPr>
          <w:trHeight w:val="54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导叶清扫、导叶端、立面间隙调整</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42"/>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导水机构外部除锈、刷漆</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42"/>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Style w:val="font151"/>
                <w:rFonts w:hint="default"/>
              </w:rPr>
              <w:t>导叶动作试验、测量全行程和在</w:t>
            </w:r>
            <w:r>
              <w:rPr>
                <w:rStyle w:val="font71"/>
              </w:rPr>
              <w:t>25%</w:t>
            </w:r>
            <w:r>
              <w:rPr>
                <w:rStyle w:val="font151"/>
                <w:rFonts w:hint="default"/>
              </w:rPr>
              <w:t>、</w:t>
            </w:r>
            <w:r>
              <w:rPr>
                <w:rStyle w:val="font71"/>
              </w:rPr>
              <w:t>50%</w:t>
            </w:r>
            <w:r>
              <w:rPr>
                <w:rStyle w:val="font151"/>
                <w:rFonts w:hint="default"/>
              </w:rPr>
              <w:t>、</w:t>
            </w:r>
            <w:r>
              <w:rPr>
                <w:rStyle w:val="font71"/>
              </w:rPr>
              <w:t>75%</w:t>
            </w:r>
            <w:r>
              <w:rPr>
                <w:rStyle w:val="font151"/>
                <w:rFonts w:hint="default"/>
              </w:rPr>
              <w:t>、</w:t>
            </w:r>
            <w:r>
              <w:rPr>
                <w:rStyle w:val="font71"/>
              </w:rPr>
              <w:t>100%</w:t>
            </w:r>
            <w:r>
              <w:rPr>
                <w:rStyle w:val="font151"/>
                <w:rFonts w:hint="default"/>
              </w:rPr>
              <w:lastRenderedPageBreak/>
              <w:t>等工况下开口的尺寸</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42"/>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color w:val="0000FF"/>
              </w:rPr>
            </w:pPr>
            <w:r>
              <w:rPr>
                <w:rFonts w:ascii="宋体" w:hAnsi="宋体" w:cs="宋体" w:hint="eastAsia"/>
                <w:color w:val="000000"/>
                <w:kern w:val="0"/>
                <w:szCs w:val="21"/>
              </w:rPr>
              <w:t>相关密封件更换</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42"/>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color w:val="0000FF"/>
              </w:rPr>
            </w:pPr>
            <w:r>
              <w:rPr>
                <w:rFonts w:ascii="宋体" w:hAnsi="宋体" w:cs="宋体" w:hint="eastAsia"/>
                <w:color w:val="000000"/>
                <w:kern w:val="0"/>
                <w:szCs w:val="21"/>
              </w:rPr>
              <w:t>导水机构吊装、调整、紧固</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42"/>
        </w:trPr>
        <w:tc>
          <w:tcPr>
            <w:tcW w:w="675" w:type="dxa"/>
            <w:shd w:val="clear" w:color="auto" w:fill="auto"/>
            <w:vAlign w:val="center"/>
          </w:tcPr>
          <w:p w:rsidR="00E81A35" w:rsidRDefault="00E81A35" w:rsidP="005A2270">
            <w:pPr>
              <w:rPr>
                <w:rFonts w:ascii="Times New Roman" w:hAnsi="Times New Roman"/>
              </w:rPr>
            </w:pPr>
          </w:p>
        </w:tc>
        <w:tc>
          <w:tcPr>
            <w:tcW w:w="9072" w:type="dxa"/>
            <w:gridSpan w:val="3"/>
            <w:shd w:val="clear" w:color="auto" w:fill="auto"/>
            <w:vAlign w:val="center"/>
          </w:tcPr>
          <w:p w:rsidR="00E81A35" w:rsidRDefault="00E81A35" w:rsidP="005A2270">
            <w:pPr>
              <w:widowControl/>
              <w:jc w:val="center"/>
              <w:textAlignment w:val="center"/>
              <w:rPr>
                <w:rFonts w:ascii="Times New Roman" w:hAnsi="Times New Roman"/>
              </w:rPr>
            </w:pPr>
            <w:r>
              <w:rPr>
                <w:rFonts w:ascii="宋体" w:hAnsi="宋体" w:cs="宋体" w:hint="eastAsia"/>
                <w:b/>
                <w:color w:val="000000"/>
                <w:kern w:val="0"/>
                <w:szCs w:val="21"/>
              </w:rPr>
              <w:t>调速系统机械部分</w:t>
            </w:r>
          </w:p>
        </w:tc>
      </w:tr>
      <w:tr w:rsidR="00E81A35" w:rsidTr="005A2270">
        <w:trPr>
          <w:trHeight w:val="342"/>
        </w:trPr>
        <w:tc>
          <w:tcPr>
            <w:tcW w:w="675" w:type="dxa"/>
            <w:shd w:val="clear" w:color="auto" w:fill="auto"/>
            <w:vAlign w:val="center"/>
          </w:tcPr>
          <w:p w:rsidR="00E81A35" w:rsidRDefault="00E81A35" w:rsidP="005A2270">
            <w:pPr>
              <w:widowControl/>
              <w:textAlignment w:val="center"/>
              <w:rPr>
                <w:rFonts w:ascii="Times New Roman" w:hAnsi="Times New Roman"/>
              </w:rPr>
            </w:pPr>
            <w:r>
              <w:rPr>
                <w:rFonts w:eastAsia="等线" w:cs="Calibri"/>
                <w:b/>
                <w:color w:val="000000"/>
                <w:kern w:val="0"/>
                <w:szCs w:val="21"/>
              </w:rPr>
              <w:t>20</w:t>
            </w:r>
          </w:p>
        </w:tc>
        <w:tc>
          <w:tcPr>
            <w:tcW w:w="9072" w:type="dxa"/>
            <w:gridSpan w:val="3"/>
            <w:shd w:val="clear" w:color="auto" w:fill="auto"/>
            <w:vAlign w:val="center"/>
          </w:tcPr>
          <w:p w:rsidR="00E81A35" w:rsidRDefault="00E81A35" w:rsidP="005A2270">
            <w:pPr>
              <w:widowControl/>
              <w:jc w:val="left"/>
              <w:textAlignment w:val="center"/>
              <w:rPr>
                <w:rFonts w:ascii="Times New Roman" w:hAnsi="Times New Roman"/>
              </w:rPr>
            </w:pPr>
            <w:r>
              <w:rPr>
                <w:rFonts w:ascii="宋体" w:hAnsi="宋体" w:cs="宋体" w:hint="eastAsia"/>
                <w:b/>
                <w:color w:val="000000"/>
                <w:kern w:val="0"/>
                <w:szCs w:val="21"/>
              </w:rPr>
              <w:t>调速器机械部分</w:t>
            </w:r>
          </w:p>
        </w:tc>
      </w:tr>
      <w:tr w:rsidR="00E81A35" w:rsidTr="005A2270">
        <w:trPr>
          <w:trHeight w:val="342"/>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color w:val="000000"/>
              </w:rPr>
            </w:pPr>
            <w:r>
              <w:rPr>
                <w:rFonts w:ascii="宋体" w:hAnsi="宋体" w:cs="宋体" w:hint="eastAsia"/>
                <w:color w:val="000000"/>
                <w:kern w:val="0"/>
                <w:szCs w:val="21"/>
              </w:rPr>
              <w:t>分段阀解体、检查、处理</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事故配压阀解体、检查、处理</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事故配压阀的控制电磁阀检查、处理</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54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桨叶接力器全开、全关、分段时间调整</w:t>
            </w:r>
          </w:p>
        </w:tc>
        <w:tc>
          <w:tcPr>
            <w:tcW w:w="116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调速器已签订改造合同</w:t>
            </w:r>
          </w:p>
        </w:tc>
      </w:tr>
      <w:tr w:rsidR="00E81A35" w:rsidTr="005A2270">
        <w:trPr>
          <w:trHeight w:val="285"/>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widowControl/>
              <w:jc w:val="center"/>
              <w:textAlignment w:val="center"/>
              <w:rPr>
                <w:rFonts w:ascii="Times New Roman" w:hAnsi="Times New Roman"/>
              </w:rPr>
            </w:pPr>
            <w:r>
              <w:rPr>
                <w:rFonts w:ascii="宋体" w:hAnsi="宋体" w:cs="宋体" w:hint="eastAsia"/>
                <w:b/>
                <w:color w:val="000000"/>
                <w:kern w:val="0"/>
                <w:sz w:val="20"/>
                <w:szCs w:val="20"/>
              </w:rPr>
              <w:t>油压装置</w:t>
            </w:r>
          </w:p>
        </w:tc>
        <w:tc>
          <w:tcPr>
            <w:tcW w:w="5513" w:type="dxa"/>
            <w:shd w:val="clear" w:color="auto" w:fill="auto"/>
            <w:vAlign w:val="center"/>
          </w:tcPr>
          <w:p w:rsidR="00E81A35" w:rsidRDefault="00E81A35" w:rsidP="005A2270">
            <w:pPr>
              <w:widowControl/>
              <w:jc w:val="left"/>
              <w:textAlignment w:val="center"/>
              <w:rPr>
                <w:rFonts w:ascii="Times New Roman" w:hAnsi="Times New Roman"/>
              </w:rPr>
            </w:pPr>
            <w:r>
              <w:rPr>
                <w:rFonts w:ascii="宋体" w:hAnsi="宋体" w:cs="宋体" w:hint="eastAsia"/>
                <w:color w:val="000000"/>
                <w:kern w:val="0"/>
                <w:sz w:val="20"/>
                <w:szCs w:val="20"/>
              </w:rPr>
              <w:t>油压装置卸压、排油，油罐、贮油箱清理、防腐，滤网清理、检查</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jc w:val="left"/>
              <w:textAlignment w:val="center"/>
              <w:rPr>
                <w:rFonts w:ascii="Times New Roman" w:hAnsi="Times New Roman"/>
              </w:rPr>
            </w:pPr>
            <w:r>
              <w:rPr>
                <w:rFonts w:ascii="宋体" w:hAnsi="宋体" w:cs="宋体" w:hint="eastAsia"/>
                <w:color w:val="000000"/>
                <w:kern w:val="0"/>
                <w:sz w:val="20"/>
                <w:szCs w:val="20"/>
              </w:rPr>
              <w:t>油压装置的电磁阀、组合阀等阀组拆卸、清洗、检查、更换密封、安装、调整</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bCs/>
              </w:rPr>
            </w:pPr>
          </w:p>
        </w:tc>
        <w:tc>
          <w:tcPr>
            <w:tcW w:w="2396" w:type="dxa"/>
            <w:shd w:val="clear" w:color="auto" w:fill="auto"/>
            <w:vAlign w:val="center"/>
          </w:tcPr>
          <w:p w:rsidR="00E81A35" w:rsidRDefault="00E81A35" w:rsidP="005A2270">
            <w:pPr>
              <w:rPr>
                <w:rFonts w:ascii="Times New Roman" w:hAnsi="Times New Roman"/>
                <w:b/>
                <w:bCs/>
              </w:rPr>
            </w:pPr>
          </w:p>
        </w:tc>
        <w:tc>
          <w:tcPr>
            <w:tcW w:w="5513" w:type="dxa"/>
            <w:shd w:val="clear" w:color="auto" w:fill="auto"/>
            <w:vAlign w:val="center"/>
          </w:tcPr>
          <w:p w:rsidR="00E81A35" w:rsidRDefault="00E81A35" w:rsidP="005A2270">
            <w:pPr>
              <w:widowControl/>
              <w:jc w:val="left"/>
              <w:textAlignment w:val="center"/>
            </w:pPr>
            <w:r>
              <w:rPr>
                <w:rStyle w:val="font121"/>
                <w:rFonts w:hint="default"/>
              </w:rPr>
              <w:t>压油泵检修、清洗、检查、更换密封、</w:t>
            </w:r>
            <w:r>
              <w:rPr>
                <w:rStyle w:val="font171"/>
                <w:rFonts w:hint="default"/>
              </w:rPr>
              <w:t>轴承、</w:t>
            </w:r>
            <w:r>
              <w:rPr>
                <w:rStyle w:val="font121"/>
                <w:rFonts w:hint="default"/>
              </w:rPr>
              <w:t>安装</w:t>
            </w:r>
          </w:p>
        </w:tc>
        <w:tc>
          <w:tcPr>
            <w:tcW w:w="1163" w:type="dxa"/>
            <w:shd w:val="clear" w:color="auto" w:fill="auto"/>
            <w:vAlign w:val="center"/>
          </w:tcPr>
          <w:p w:rsidR="00E81A35" w:rsidRDefault="00E81A35" w:rsidP="005A2270">
            <w:pPr>
              <w:rPr>
                <w:rFonts w:ascii="Times New Roman" w:hAnsi="Times New Roman"/>
                <w:b/>
                <w:bCs/>
              </w:rPr>
            </w:pPr>
          </w:p>
        </w:tc>
      </w:tr>
      <w:tr w:rsidR="00E81A35" w:rsidTr="005A2270">
        <w:trPr>
          <w:trHeight w:val="360"/>
        </w:trPr>
        <w:tc>
          <w:tcPr>
            <w:tcW w:w="675" w:type="dxa"/>
            <w:shd w:val="clear" w:color="auto" w:fill="auto"/>
            <w:vAlign w:val="center"/>
          </w:tcPr>
          <w:p w:rsidR="00E81A35" w:rsidRDefault="00E81A35" w:rsidP="005A2270">
            <w:pPr>
              <w:rPr>
                <w:b/>
                <w:bCs/>
              </w:rPr>
            </w:pPr>
          </w:p>
        </w:tc>
        <w:tc>
          <w:tcPr>
            <w:tcW w:w="2396" w:type="dxa"/>
            <w:shd w:val="clear" w:color="auto" w:fill="auto"/>
            <w:vAlign w:val="center"/>
          </w:tcPr>
          <w:p w:rsidR="00E81A35" w:rsidRDefault="00E81A35" w:rsidP="005A2270">
            <w:pPr>
              <w:rPr>
                <w:b/>
                <w:bCs/>
              </w:rPr>
            </w:pPr>
          </w:p>
        </w:tc>
        <w:tc>
          <w:tcPr>
            <w:tcW w:w="5513" w:type="dxa"/>
            <w:shd w:val="clear" w:color="auto" w:fill="auto"/>
            <w:vAlign w:val="center"/>
          </w:tcPr>
          <w:p w:rsidR="00E81A35" w:rsidRDefault="00E81A35" w:rsidP="005A2270">
            <w:pPr>
              <w:widowControl/>
              <w:jc w:val="left"/>
              <w:textAlignment w:val="center"/>
              <w:rPr>
                <w:b/>
                <w:bCs/>
              </w:rPr>
            </w:pPr>
            <w:r>
              <w:rPr>
                <w:rFonts w:ascii="宋体" w:hAnsi="宋体" w:cs="宋体" w:hint="eastAsia"/>
                <w:color w:val="000000"/>
                <w:kern w:val="0"/>
                <w:sz w:val="20"/>
                <w:szCs w:val="20"/>
              </w:rPr>
              <w:t>油化验</w:t>
            </w:r>
          </w:p>
        </w:tc>
        <w:tc>
          <w:tcPr>
            <w:tcW w:w="1163" w:type="dxa"/>
            <w:shd w:val="clear" w:color="auto" w:fill="auto"/>
            <w:vAlign w:val="center"/>
          </w:tcPr>
          <w:p w:rsidR="00E81A35" w:rsidRDefault="00E81A35" w:rsidP="005A2270">
            <w:pPr>
              <w:rPr>
                <w:b/>
                <w:bCs/>
              </w:rPr>
            </w:pPr>
          </w:p>
        </w:tc>
      </w:tr>
      <w:tr w:rsidR="00E81A35" w:rsidTr="005A2270">
        <w:trPr>
          <w:trHeight w:val="360"/>
        </w:trPr>
        <w:tc>
          <w:tcPr>
            <w:tcW w:w="675" w:type="dxa"/>
            <w:shd w:val="clear" w:color="auto" w:fill="auto"/>
            <w:vAlign w:val="center"/>
          </w:tcPr>
          <w:p w:rsidR="00E81A35" w:rsidRDefault="00E81A35" w:rsidP="005A2270">
            <w:pPr>
              <w:rPr>
                <w:b/>
                <w:bCs/>
              </w:rPr>
            </w:pPr>
          </w:p>
        </w:tc>
        <w:tc>
          <w:tcPr>
            <w:tcW w:w="2396" w:type="dxa"/>
            <w:shd w:val="clear" w:color="auto" w:fill="auto"/>
            <w:vAlign w:val="center"/>
          </w:tcPr>
          <w:p w:rsidR="00E81A35" w:rsidRDefault="00E81A35" w:rsidP="005A2270">
            <w:pPr>
              <w:rPr>
                <w:b/>
                <w:bCs/>
              </w:rPr>
            </w:pPr>
          </w:p>
        </w:tc>
        <w:tc>
          <w:tcPr>
            <w:tcW w:w="5513" w:type="dxa"/>
            <w:shd w:val="clear" w:color="auto" w:fill="auto"/>
            <w:vAlign w:val="center"/>
          </w:tcPr>
          <w:p w:rsidR="00E81A35" w:rsidRDefault="00E81A35" w:rsidP="005A2270">
            <w:pPr>
              <w:widowControl/>
              <w:jc w:val="left"/>
              <w:textAlignment w:val="center"/>
              <w:rPr>
                <w:bCs/>
              </w:rPr>
            </w:pPr>
            <w:r>
              <w:rPr>
                <w:rFonts w:ascii="宋体" w:hAnsi="宋体" w:cs="宋体" w:hint="eastAsia"/>
                <w:color w:val="000000"/>
                <w:kern w:val="0"/>
                <w:sz w:val="20"/>
                <w:szCs w:val="20"/>
              </w:rPr>
              <w:t>油压装置和漏油系统管路检查、</w:t>
            </w:r>
            <w:r>
              <w:rPr>
                <w:rFonts w:ascii="宋体" w:hAnsi="宋体" w:cs="宋体" w:hint="eastAsia"/>
                <w:color w:val="000000"/>
                <w:kern w:val="0"/>
                <w:szCs w:val="21"/>
              </w:rPr>
              <w:t>拆卸、</w:t>
            </w:r>
            <w:r>
              <w:rPr>
                <w:rFonts w:ascii="宋体" w:hAnsi="宋体" w:cs="宋体" w:hint="eastAsia"/>
                <w:color w:val="000000"/>
                <w:kern w:val="0"/>
                <w:sz w:val="20"/>
                <w:szCs w:val="20"/>
              </w:rPr>
              <w:t>更换密封、清洗、除锈、刷漆、安装</w:t>
            </w:r>
          </w:p>
        </w:tc>
        <w:tc>
          <w:tcPr>
            <w:tcW w:w="1163" w:type="dxa"/>
            <w:shd w:val="clear" w:color="auto" w:fill="auto"/>
            <w:vAlign w:val="center"/>
          </w:tcPr>
          <w:p w:rsidR="00E81A35" w:rsidRDefault="00E81A35" w:rsidP="005A2270">
            <w:pPr>
              <w:rPr>
                <w:b/>
                <w:bCs/>
              </w:rPr>
            </w:pPr>
          </w:p>
        </w:tc>
      </w:tr>
      <w:tr w:rsidR="00E81A35" w:rsidTr="005A2270">
        <w:trPr>
          <w:trHeight w:val="360"/>
        </w:trPr>
        <w:tc>
          <w:tcPr>
            <w:tcW w:w="675" w:type="dxa"/>
            <w:shd w:val="clear" w:color="auto" w:fill="auto"/>
            <w:vAlign w:val="center"/>
          </w:tcPr>
          <w:p w:rsidR="00E81A35" w:rsidRDefault="00E81A35" w:rsidP="005A2270">
            <w:pPr>
              <w:widowControl/>
              <w:textAlignment w:val="center"/>
              <w:rPr>
                <w:b/>
                <w:bCs/>
              </w:rPr>
            </w:pPr>
            <w:r>
              <w:rPr>
                <w:rFonts w:ascii="Times New Roman" w:eastAsia="等线" w:hAnsi="Times New Roman"/>
                <w:b/>
                <w:color w:val="000000"/>
                <w:kern w:val="0"/>
                <w:szCs w:val="21"/>
              </w:rPr>
              <w:t>21</w:t>
            </w:r>
          </w:p>
        </w:tc>
        <w:tc>
          <w:tcPr>
            <w:tcW w:w="9072" w:type="dxa"/>
            <w:gridSpan w:val="3"/>
            <w:shd w:val="clear" w:color="auto" w:fill="auto"/>
            <w:vAlign w:val="center"/>
          </w:tcPr>
          <w:p w:rsidR="00E81A35" w:rsidRDefault="00E81A35" w:rsidP="005A2270">
            <w:pPr>
              <w:widowControl/>
              <w:jc w:val="left"/>
              <w:textAlignment w:val="center"/>
              <w:rPr>
                <w:b/>
                <w:bCs/>
              </w:rPr>
            </w:pPr>
            <w:r>
              <w:rPr>
                <w:rFonts w:ascii="宋体" w:hAnsi="宋体" w:cs="宋体" w:hint="eastAsia"/>
                <w:b/>
                <w:color w:val="000000"/>
                <w:kern w:val="0"/>
                <w:szCs w:val="21"/>
              </w:rPr>
              <w:t>受油器及操作油管</w:t>
            </w:r>
          </w:p>
        </w:tc>
      </w:tr>
      <w:tr w:rsidR="00E81A35" w:rsidTr="005A2270">
        <w:trPr>
          <w:trHeight w:val="360"/>
        </w:trPr>
        <w:tc>
          <w:tcPr>
            <w:tcW w:w="675" w:type="dxa"/>
            <w:shd w:val="clear" w:color="auto" w:fill="auto"/>
            <w:vAlign w:val="center"/>
          </w:tcPr>
          <w:p w:rsidR="00E81A35" w:rsidRDefault="00E81A35" w:rsidP="005A2270">
            <w:pPr>
              <w:rPr>
                <w:b/>
                <w:bCs/>
              </w:rPr>
            </w:pPr>
          </w:p>
        </w:tc>
        <w:tc>
          <w:tcPr>
            <w:tcW w:w="2396" w:type="dxa"/>
            <w:shd w:val="clear" w:color="auto" w:fill="auto"/>
            <w:vAlign w:val="center"/>
          </w:tcPr>
          <w:p w:rsidR="00E81A35" w:rsidRDefault="00E81A35" w:rsidP="005A2270">
            <w:pPr>
              <w:rPr>
                <w:b/>
                <w:bCs/>
              </w:rPr>
            </w:pPr>
          </w:p>
        </w:tc>
        <w:tc>
          <w:tcPr>
            <w:tcW w:w="5513" w:type="dxa"/>
            <w:shd w:val="clear" w:color="auto" w:fill="auto"/>
            <w:vAlign w:val="center"/>
          </w:tcPr>
          <w:p w:rsidR="00E81A35" w:rsidRDefault="00E81A35" w:rsidP="005A2270">
            <w:pPr>
              <w:widowControl/>
              <w:textAlignment w:val="center"/>
              <w:rPr>
                <w:bCs/>
              </w:rPr>
            </w:pPr>
            <w:r>
              <w:rPr>
                <w:rFonts w:ascii="宋体" w:hAnsi="宋体" w:cs="宋体" w:hint="eastAsia"/>
                <w:color w:val="000000"/>
                <w:kern w:val="0"/>
                <w:szCs w:val="21"/>
              </w:rPr>
              <w:t>受油器排油及油管拆卸，受油器体、瓦、支座、短轴等设备拆卸</w:t>
            </w:r>
          </w:p>
        </w:tc>
        <w:tc>
          <w:tcPr>
            <w:tcW w:w="1163" w:type="dxa"/>
            <w:shd w:val="clear" w:color="auto" w:fill="auto"/>
            <w:vAlign w:val="center"/>
          </w:tcPr>
          <w:p w:rsidR="00E81A35" w:rsidRDefault="00E81A35" w:rsidP="005A2270">
            <w:pPr>
              <w:rPr>
                <w:b/>
                <w:bCs/>
              </w:rPr>
            </w:pPr>
          </w:p>
        </w:tc>
      </w:tr>
      <w:tr w:rsidR="00E81A35" w:rsidTr="005A2270">
        <w:trPr>
          <w:trHeight w:val="360"/>
        </w:trPr>
        <w:tc>
          <w:tcPr>
            <w:tcW w:w="675" w:type="dxa"/>
            <w:shd w:val="clear" w:color="auto" w:fill="auto"/>
            <w:vAlign w:val="center"/>
          </w:tcPr>
          <w:p w:rsidR="00E81A35" w:rsidRDefault="00E81A35" w:rsidP="005A2270">
            <w:pPr>
              <w:rPr>
                <w:b/>
                <w:bCs/>
              </w:rPr>
            </w:pPr>
          </w:p>
        </w:tc>
        <w:tc>
          <w:tcPr>
            <w:tcW w:w="2396" w:type="dxa"/>
            <w:shd w:val="clear" w:color="auto" w:fill="auto"/>
            <w:vAlign w:val="center"/>
          </w:tcPr>
          <w:p w:rsidR="00E81A35" w:rsidRDefault="00E81A35" w:rsidP="005A2270">
            <w:pPr>
              <w:rPr>
                <w:b/>
                <w:bCs/>
              </w:rPr>
            </w:pPr>
          </w:p>
        </w:tc>
        <w:tc>
          <w:tcPr>
            <w:tcW w:w="5513" w:type="dxa"/>
            <w:shd w:val="clear" w:color="auto" w:fill="auto"/>
            <w:vAlign w:val="center"/>
          </w:tcPr>
          <w:p w:rsidR="00E81A35" w:rsidRDefault="00E81A35" w:rsidP="005A2270">
            <w:pPr>
              <w:widowControl/>
              <w:textAlignment w:val="center"/>
              <w:rPr>
                <w:bCs/>
              </w:rPr>
            </w:pPr>
            <w:r>
              <w:rPr>
                <w:rStyle w:val="font151"/>
                <w:rFonts w:hint="default"/>
              </w:rPr>
              <w:t>受油器解体、清扫、检查、刷漆，</w:t>
            </w:r>
            <w:r>
              <w:rPr>
                <w:rStyle w:val="font101"/>
                <w:rFonts w:hint="default"/>
                <w:color w:val="auto"/>
              </w:rPr>
              <w:t>铜</w:t>
            </w:r>
            <w:r>
              <w:rPr>
                <w:rStyle w:val="font151"/>
                <w:rFonts w:hint="default"/>
              </w:rPr>
              <w:t>瓦间隙检查、配磨、修刮</w:t>
            </w:r>
          </w:p>
        </w:tc>
        <w:tc>
          <w:tcPr>
            <w:tcW w:w="1163" w:type="dxa"/>
            <w:shd w:val="clear" w:color="auto" w:fill="auto"/>
            <w:vAlign w:val="center"/>
          </w:tcPr>
          <w:p w:rsidR="00E81A35" w:rsidRDefault="00E81A35" w:rsidP="005A2270">
            <w:pPr>
              <w:widowControl/>
              <w:textAlignment w:val="center"/>
              <w:rPr>
                <w:b/>
                <w:bCs/>
              </w:rPr>
            </w:pPr>
            <w:r>
              <w:rPr>
                <w:rFonts w:ascii="宋体" w:hAnsi="宋体" w:cs="宋体" w:hint="eastAsia"/>
                <w:color w:val="000000"/>
                <w:kern w:val="0"/>
                <w:szCs w:val="21"/>
              </w:rPr>
              <w:t>铜瓦根据检查情况更换</w:t>
            </w:r>
          </w:p>
        </w:tc>
      </w:tr>
      <w:tr w:rsidR="00E81A35" w:rsidTr="005A2270">
        <w:trPr>
          <w:trHeight w:val="360"/>
        </w:trPr>
        <w:tc>
          <w:tcPr>
            <w:tcW w:w="675" w:type="dxa"/>
            <w:shd w:val="clear" w:color="auto" w:fill="auto"/>
            <w:vAlign w:val="center"/>
          </w:tcPr>
          <w:p w:rsidR="00E81A35" w:rsidRDefault="00E81A35" w:rsidP="005A2270">
            <w:pPr>
              <w:rPr>
                <w:b/>
                <w:bCs/>
              </w:rPr>
            </w:pPr>
          </w:p>
        </w:tc>
        <w:tc>
          <w:tcPr>
            <w:tcW w:w="2396" w:type="dxa"/>
            <w:shd w:val="clear" w:color="auto" w:fill="auto"/>
            <w:vAlign w:val="center"/>
          </w:tcPr>
          <w:p w:rsidR="00E81A35" w:rsidRDefault="00E81A35" w:rsidP="005A2270">
            <w:pPr>
              <w:rPr>
                <w:b/>
                <w:bCs/>
              </w:rPr>
            </w:pPr>
          </w:p>
        </w:tc>
        <w:tc>
          <w:tcPr>
            <w:tcW w:w="5513" w:type="dxa"/>
            <w:shd w:val="clear" w:color="auto" w:fill="auto"/>
            <w:vAlign w:val="center"/>
          </w:tcPr>
          <w:p w:rsidR="00E81A35" w:rsidRDefault="00E81A35" w:rsidP="005A2270">
            <w:pPr>
              <w:widowControl/>
              <w:jc w:val="left"/>
              <w:textAlignment w:val="center"/>
              <w:rPr>
                <w:bCs/>
              </w:rPr>
            </w:pPr>
            <w:r>
              <w:rPr>
                <w:rFonts w:ascii="宋体" w:hAnsi="宋体" w:cs="宋体" w:hint="eastAsia"/>
                <w:color w:val="000000"/>
                <w:kern w:val="0"/>
                <w:szCs w:val="21"/>
              </w:rPr>
              <w:t>检查、更换受油器绝缘垫片，受油器组装后检查绝缘</w:t>
            </w:r>
          </w:p>
        </w:tc>
        <w:tc>
          <w:tcPr>
            <w:tcW w:w="1163" w:type="dxa"/>
            <w:shd w:val="clear" w:color="auto" w:fill="auto"/>
            <w:vAlign w:val="center"/>
          </w:tcPr>
          <w:p w:rsidR="00E81A35" w:rsidRDefault="00E81A35" w:rsidP="005A2270">
            <w:pPr>
              <w:rPr>
                <w:b/>
                <w:bCs/>
              </w:rPr>
            </w:pPr>
          </w:p>
        </w:tc>
      </w:tr>
      <w:tr w:rsidR="00E81A35" w:rsidTr="005A2270">
        <w:trPr>
          <w:trHeight w:val="360"/>
        </w:trPr>
        <w:tc>
          <w:tcPr>
            <w:tcW w:w="675" w:type="dxa"/>
            <w:shd w:val="clear" w:color="auto" w:fill="auto"/>
            <w:vAlign w:val="center"/>
          </w:tcPr>
          <w:p w:rsidR="00E81A35" w:rsidRDefault="00E81A35" w:rsidP="005A2270">
            <w:pPr>
              <w:rPr>
                <w:b/>
                <w:bCs/>
              </w:rPr>
            </w:pPr>
          </w:p>
        </w:tc>
        <w:tc>
          <w:tcPr>
            <w:tcW w:w="2396" w:type="dxa"/>
            <w:shd w:val="clear" w:color="auto" w:fill="auto"/>
            <w:vAlign w:val="center"/>
          </w:tcPr>
          <w:p w:rsidR="00E81A35" w:rsidRDefault="00E81A35" w:rsidP="005A2270">
            <w:pPr>
              <w:rPr>
                <w:b/>
                <w:bCs/>
              </w:rPr>
            </w:pPr>
          </w:p>
        </w:tc>
        <w:tc>
          <w:tcPr>
            <w:tcW w:w="5513" w:type="dxa"/>
            <w:shd w:val="clear" w:color="auto" w:fill="auto"/>
            <w:vAlign w:val="center"/>
          </w:tcPr>
          <w:p w:rsidR="00E81A35" w:rsidRDefault="00E81A35" w:rsidP="005A2270">
            <w:pPr>
              <w:widowControl/>
              <w:textAlignment w:val="center"/>
              <w:rPr>
                <w:bCs/>
              </w:rPr>
            </w:pPr>
            <w:r>
              <w:rPr>
                <w:rFonts w:ascii="宋体" w:hAnsi="宋体" w:cs="宋体" w:hint="eastAsia"/>
                <w:color w:val="000000"/>
                <w:kern w:val="0"/>
                <w:szCs w:val="21"/>
              </w:rPr>
              <w:t>受油器盘车检查同心度、平面度、调整、安装各部件与密封</w:t>
            </w:r>
          </w:p>
        </w:tc>
        <w:tc>
          <w:tcPr>
            <w:tcW w:w="1163" w:type="dxa"/>
            <w:shd w:val="clear" w:color="auto" w:fill="auto"/>
            <w:vAlign w:val="center"/>
          </w:tcPr>
          <w:p w:rsidR="00E81A35" w:rsidRDefault="00E81A35" w:rsidP="005A2270">
            <w:pPr>
              <w:rPr>
                <w:b/>
                <w:bCs/>
              </w:rPr>
            </w:pPr>
          </w:p>
        </w:tc>
      </w:tr>
      <w:tr w:rsidR="00E81A35" w:rsidTr="005A2270">
        <w:trPr>
          <w:trHeight w:val="360"/>
        </w:trPr>
        <w:tc>
          <w:tcPr>
            <w:tcW w:w="675" w:type="dxa"/>
            <w:shd w:val="clear" w:color="auto" w:fill="auto"/>
            <w:vAlign w:val="center"/>
          </w:tcPr>
          <w:p w:rsidR="00E81A35" w:rsidRDefault="00E81A35" w:rsidP="005A2270">
            <w:pPr>
              <w:rPr>
                <w:b/>
                <w:bCs/>
              </w:rPr>
            </w:pPr>
          </w:p>
        </w:tc>
        <w:tc>
          <w:tcPr>
            <w:tcW w:w="2396" w:type="dxa"/>
            <w:shd w:val="clear" w:color="auto" w:fill="auto"/>
            <w:vAlign w:val="center"/>
          </w:tcPr>
          <w:p w:rsidR="00E81A35" w:rsidRDefault="00E81A35" w:rsidP="005A2270">
            <w:pPr>
              <w:rPr>
                <w:b/>
                <w:bCs/>
              </w:rPr>
            </w:pPr>
          </w:p>
        </w:tc>
        <w:tc>
          <w:tcPr>
            <w:tcW w:w="5513" w:type="dxa"/>
            <w:shd w:val="clear" w:color="auto" w:fill="auto"/>
            <w:vAlign w:val="center"/>
          </w:tcPr>
          <w:p w:rsidR="00E81A35" w:rsidRDefault="00E81A35" w:rsidP="005A2270">
            <w:pPr>
              <w:widowControl/>
              <w:textAlignment w:val="center"/>
              <w:rPr>
                <w:bCs/>
              </w:rPr>
            </w:pPr>
            <w:r>
              <w:rPr>
                <w:rFonts w:ascii="宋体" w:hAnsi="宋体" w:cs="宋体" w:hint="eastAsia"/>
                <w:color w:val="000000"/>
                <w:kern w:val="0"/>
                <w:szCs w:val="21"/>
              </w:rPr>
              <w:t>操作油管拆卸、清扫</w:t>
            </w:r>
          </w:p>
        </w:tc>
        <w:tc>
          <w:tcPr>
            <w:tcW w:w="1163" w:type="dxa"/>
            <w:shd w:val="clear" w:color="auto" w:fill="auto"/>
            <w:vAlign w:val="center"/>
          </w:tcPr>
          <w:p w:rsidR="00E81A35" w:rsidRDefault="00E81A35" w:rsidP="005A2270">
            <w:pPr>
              <w:widowControl/>
              <w:textAlignment w:val="center"/>
              <w:rPr>
                <w:b/>
                <w:bCs/>
              </w:rPr>
            </w:pPr>
            <w:r>
              <w:rPr>
                <w:rFonts w:ascii="宋体" w:hAnsi="宋体" w:cs="宋体" w:hint="eastAsia"/>
                <w:color w:val="000000"/>
                <w:kern w:val="0"/>
                <w:szCs w:val="21"/>
              </w:rPr>
              <w:t>更换操作油管外管</w:t>
            </w:r>
          </w:p>
        </w:tc>
      </w:tr>
      <w:tr w:rsidR="00E81A35" w:rsidTr="005A2270">
        <w:trPr>
          <w:trHeight w:val="360"/>
        </w:trPr>
        <w:tc>
          <w:tcPr>
            <w:tcW w:w="675" w:type="dxa"/>
            <w:shd w:val="clear" w:color="auto" w:fill="auto"/>
            <w:vAlign w:val="center"/>
          </w:tcPr>
          <w:p w:rsidR="00E81A35" w:rsidRDefault="00E81A35" w:rsidP="005A2270">
            <w:pPr>
              <w:rPr>
                <w:b/>
                <w:bCs/>
              </w:rPr>
            </w:pPr>
          </w:p>
        </w:tc>
        <w:tc>
          <w:tcPr>
            <w:tcW w:w="2396" w:type="dxa"/>
            <w:shd w:val="clear" w:color="auto" w:fill="auto"/>
            <w:vAlign w:val="center"/>
          </w:tcPr>
          <w:p w:rsidR="00E81A35" w:rsidRDefault="00E81A35" w:rsidP="005A2270">
            <w:pPr>
              <w:rPr>
                <w:b/>
                <w:bCs/>
              </w:rPr>
            </w:pPr>
          </w:p>
        </w:tc>
        <w:tc>
          <w:tcPr>
            <w:tcW w:w="5513" w:type="dxa"/>
            <w:shd w:val="clear" w:color="auto" w:fill="auto"/>
            <w:vAlign w:val="center"/>
          </w:tcPr>
          <w:p w:rsidR="00E81A35" w:rsidRDefault="00E81A35" w:rsidP="005A2270">
            <w:pPr>
              <w:widowControl/>
              <w:textAlignment w:val="center"/>
              <w:rPr>
                <w:bCs/>
              </w:rPr>
            </w:pPr>
            <w:r>
              <w:rPr>
                <w:rFonts w:ascii="宋体" w:hAnsi="宋体" w:cs="宋体" w:hint="eastAsia"/>
                <w:color w:val="000000"/>
                <w:kern w:val="0"/>
                <w:szCs w:val="21"/>
              </w:rPr>
              <w:t>操作油管密封更换、安装、调整</w:t>
            </w:r>
          </w:p>
        </w:tc>
        <w:tc>
          <w:tcPr>
            <w:tcW w:w="1163" w:type="dxa"/>
            <w:shd w:val="clear" w:color="auto" w:fill="auto"/>
            <w:vAlign w:val="center"/>
          </w:tcPr>
          <w:p w:rsidR="00E81A35" w:rsidRDefault="00E81A35" w:rsidP="005A2270">
            <w:pPr>
              <w:rPr>
                <w:b/>
                <w:bCs/>
              </w:rPr>
            </w:pPr>
          </w:p>
        </w:tc>
      </w:tr>
      <w:tr w:rsidR="00E81A35" w:rsidTr="005A2270">
        <w:trPr>
          <w:trHeight w:val="360"/>
        </w:trPr>
        <w:tc>
          <w:tcPr>
            <w:tcW w:w="675" w:type="dxa"/>
            <w:shd w:val="clear" w:color="auto" w:fill="auto"/>
            <w:vAlign w:val="center"/>
          </w:tcPr>
          <w:p w:rsidR="00E81A35" w:rsidRDefault="00E81A35" w:rsidP="005A2270">
            <w:pPr>
              <w:widowControl/>
              <w:textAlignment w:val="center"/>
              <w:rPr>
                <w:b/>
                <w:bCs/>
              </w:rPr>
            </w:pPr>
            <w:r>
              <w:rPr>
                <w:rFonts w:ascii="Times New Roman" w:eastAsia="等线" w:hAnsi="Times New Roman"/>
                <w:b/>
                <w:color w:val="000000"/>
                <w:kern w:val="0"/>
                <w:szCs w:val="21"/>
              </w:rPr>
              <w:t>22</w:t>
            </w:r>
          </w:p>
        </w:tc>
        <w:tc>
          <w:tcPr>
            <w:tcW w:w="9072" w:type="dxa"/>
            <w:gridSpan w:val="3"/>
            <w:shd w:val="clear" w:color="auto" w:fill="auto"/>
            <w:vAlign w:val="center"/>
          </w:tcPr>
          <w:p w:rsidR="00E81A35" w:rsidRDefault="00E81A35" w:rsidP="005A2270">
            <w:pPr>
              <w:widowControl/>
              <w:jc w:val="left"/>
              <w:textAlignment w:val="center"/>
              <w:rPr>
                <w:b/>
                <w:bCs/>
              </w:rPr>
            </w:pPr>
            <w:r>
              <w:rPr>
                <w:rFonts w:ascii="宋体" w:hAnsi="宋体" w:cs="宋体" w:hint="eastAsia"/>
                <w:b/>
                <w:color w:val="000000"/>
                <w:kern w:val="0"/>
                <w:szCs w:val="21"/>
              </w:rPr>
              <w:t>接力器</w:t>
            </w:r>
          </w:p>
        </w:tc>
      </w:tr>
      <w:tr w:rsidR="00E81A35" w:rsidTr="005A2270">
        <w:trPr>
          <w:trHeight w:val="360"/>
        </w:trPr>
        <w:tc>
          <w:tcPr>
            <w:tcW w:w="675" w:type="dxa"/>
            <w:tcBorders>
              <w:bottom w:val="single" w:sz="4" w:space="0" w:color="auto"/>
            </w:tcBorders>
            <w:shd w:val="clear" w:color="auto" w:fill="auto"/>
            <w:vAlign w:val="center"/>
          </w:tcPr>
          <w:p w:rsidR="00E81A35" w:rsidRDefault="00E81A35" w:rsidP="005A2270">
            <w:pPr>
              <w:rPr>
                <w:b/>
                <w:bCs/>
              </w:rPr>
            </w:pPr>
          </w:p>
        </w:tc>
        <w:tc>
          <w:tcPr>
            <w:tcW w:w="2396" w:type="dxa"/>
            <w:tcBorders>
              <w:bottom w:val="single" w:sz="4" w:space="0" w:color="auto"/>
            </w:tcBorders>
            <w:shd w:val="clear" w:color="auto" w:fill="auto"/>
            <w:vAlign w:val="center"/>
          </w:tcPr>
          <w:p w:rsidR="00E81A35" w:rsidRDefault="00E81A35" w:rsidP="005A2270">
            <w:pPr>
              <w:rPr>
                <w:b/>
                <w:bCs/>
              </w:rPr>
            </w:pPr>
          </w:p>
        </w:tc>
        <w:tc>
          <w:tcPr>
            <w:tcW w:w="5513" w:type="dxa"/>
            <w:tcBorders>
              <w:bottom w:val="single" w:sz="4" w:space="0" w:color="auto"/>
            </w:tcBorders>
            <w:shd w:val="clear" w:color="auto" w:fill="auto"/>
            <w:vAlign w:val="center"/>
          </w:tcPr>
          <w:p w:rsidR="00E81A35" w:rsidRDefault="00E81A35" w:rsidP="005A2270">
            <w:pPr>
              <w:widowControl/>
              <w:textAlignment w:val="center"/>
              <w:rPr>
                <w:bCs/>
              </w:rPr>
            </w:pPr>
            <w:r>
              <w:rPr>
                <w:rFonts w:ascii="宋体" w:hAnsi="宋体" w:cs="宋体" w:hint="eastAsia"/>
                <w:color w:val="000000"/>
                <w:kern w:val="0"/>
                <w:szCs w:val="21"/>
              </w:rPr>
              <w:t>接力器系统排油，接力器与油管拆卸</w:t>
            </w:r>
          </w:p>
        </w:tc>
        <w:tc>
          <w:tcPr>
            <w:tcW w:w="1163" w:type="dxa"/>
            <w:tcBorders>
              <w:bottom w:val="single" w:sz="4" w:space="0" w:color="auto"/>
            </w:tcBorders>
            <w:shd w:val="clear" w:color="auto" w:fill="auto"/>
            <w:vAlign w:val="center"/>
          </w:tcPr>
          <w:p w:rsidR="00E81A35" w:rsidRDefault="00E81A35" w:rsidP="005A2270">
            <w:pPr>
              <w:rPr>
                <w:b/>
                <w:bCs/>
              </w:rPr>
            </w:pPr>
          </w:p>
        </w:tc>
      </w:tr>
      <w:tr w:rsidR="00E81A35" w:rsidTr="005A2270">
        <w:trPr>
          <w:trHeight w:val="360"/>
        </w:trPr>
        <w:tc>
          <w:tcPr>
            <w:tcW w:w="675" w:type="dxa"/>
            <w:tcBorders>
              <w:bottom w:val="single" w:sz="4" w:space="0" w:color="auto"/>
            </w:tcBorders>
            <w:shd w:val="clear" w:color="auto" w:fill="auto"/>
            <w:vAlign w:val="center"/>
          </w:tcPr>
          <w:p w:rsidR="00E81A35" w:rsidRDefault="00E81A35" w:rsidP="005A2270">
            <w:pPr>
              <w:rPr>
                <w:b/>
                <w:bCs/>
              </w:rPr>
            </w:pPr>
          </w:p>
        </w:tc>
        <w:tc>
          <w:tcPr>
            <w:tcW w:w="2396" w:type="dxa"/>
            <w:tcBorders>
              <w:bottom w:val="single" w:sz="4" w:space="0" w:color="auto"/>
            </w:tcBorders>
            <w:shd w:val="clear" w:color="auto" w:fill="auto"/>
            <w:vAlign w:val="center"/>
          </w:tcPr>
          <w:p w:rsidR="00E81A35" w:rsidRDefault="00E81A35" w:rsidP="005A2270">
            <w:pPr>
              <w:rPr>
                <w:b/>
                <w:bCs/>
              </w:rPr>
            </w:pPr>
          </w:p>
        </w:tc>
        <w:tc>
          <w:tcPr>
            <w:tcW w:w="5513" w:type="dxa"/>
            <w:tcBorders>
              <w:bottom w:val="single" w:sz="4" w:space="0" w:color="auto"/>
            </w:tcBorders>
            <w:shd w:val="clear" w:color="auto" w:fill="auto"/>
            <w:vAlign w:val="center"/>
          </w:tcPr>
          <w:p w:rsidR="00E81A35" w:rsidRDefault="00E81A35" w:rsidP="005A2270">
            <w:pPr>
              <w:widowControl/>
              <w:textAlignment w:val="center"/>
              <w:rPr>
                <w:bCs/>
              </w:rPr>
            </w:pPr>
            <w:r>
              <w:rPr>
                <w:rFonts w:ascii="宋体" w:hAnsi="宋体" w:cs="宋体" w:hint="eastAsia"/>
                <w:color w:val="000000"/>
                <w:kern w:val="0"/>
                <w:szCs w:val="21"/>
              </w:rPr>
              <w:t>油管清洗、检查、除锈刷漆</w:t>
            </w:r>
          </w:p>
        </w:tc>
        <w:tc>
          <w:tcPr>
            <w:tcW w:w="1163" w:type="dxa"/>
            <w:tcBorders>
              <w:bottom w:val="single" w:sz="4" w:space="0" w:color="auto"/>
            </w:tcBorders>
            <w:shd w:val="clear" w:color="auto" w:fill="auto"/>
            <w:vAlign w:val="center"/>
          </w:tcPr>
          <w:p w:rsidR="00E81A35" w:rsidRDefault="00E81A35" w:rsidP="005A2270">
            <w:pPr>
              <w:rPr>
                <w:b/>
                <w:bCs/>
              </w:rPr>
            </w:pPr>
          </w:p>
        </w:tc>
      </w:tr>
      <w:tr w:rsidR="00E81A35" w:rsidTr="005A2270">
        <w:trPr>
          <w:trHeight w:val="360"/>
        </w:trPr>
        <w:tc>
          <w:tcPr>
            <w:tcW w:w="675" w:type="dxa"/>
            <w:tcBorders>
              <w:top w:val="single" w:sz="4" w:space="0" w:color="auto"/>
            </w:tcBorders>
            <w:shd w:val="clear" w:color="auto" w:fill="auto"/>
            <w:vAlign w:val="center"/>
          </w:tcPr>
          <w:p w:rsidR="00E81A35" w:rsidRDefault="00E81A35" w:rsidP="005A2270">
            <w:pPr>
              <w:rPr>
                <w:rFonts w:ascii="Times New Roman" w:hAnsi="Times New Roman"/>
                <w:b/>
                <w:bCs/>
              </w:rPr>
            </w:pPr>
          </w:p>
        </w:tc>
        <w:tc>
          <w:tcPr>
            <w:tcW w:w="2396" w:type="dxa"/>
            <w:tcBorders>
              <w:top w:val="single" w:sz="4" w:space="0" w:color="auto"/>
            </w:tcBorders>
            <w:shd w:val="clear" w:color="auto" w:fill="auto"/>
            <w:vAlign w:val="center"/>
          </w:tcPr>
          <w:p w:rsidR="00E81A35" w:rsidRDefault="00E81A35" w:rsidP="005A2270">
            <w:pPr>
              <w:rPr>
                <w:rFonts w:ascii="Times New Roman" w:hAnsi="Times New Roman"/>
                <w:b/>
                <w:bCs/>
              </w:rPr>
            </w:pPr>
          </w:p>
        </w:tc>
        <w:tc>
          <w:tcPr>
            <w:tcW w:w="5513" w:type="dxa"/>
            <w:tcBorders>
              <w:top w:val="single" w:sz="4" w:space="0" w:color="auto"/>
            </w:tcBorders>
            <w:shd w:val="clear" w:color="auto" w:fill="auto"/>
            <w:vAlign w:val="center"/>
          </w:tcPr>
          <w:p w:rsidR="00E81A35" w:rsidRDefault="00E81A35" w:rsidP="005A2270">
            <w:pPr>
              <w:widowControl/>
              <w:textAlignment w:val="center"/>
              <w:rPr>
                <w:rFonts w:ascii="Times New Roman" w:hAnsi="Times New Roman"/>
                <w:b/>
                <w:bCs/>
              </w:rPr>
            </w:pPr>
            <w:r>
              <w:rPr>
                <w:rFonts w:ascii="宋体" w:hAnsi="宋体" w:cs="宋体" w:hint="eastAsia"/>
                <w:color w:val="000000"/>
                <w:kern w:val="0"/>
                <w:szCs w:val="21"/>
              </w:rPr>
              <w:t>接力器分解拆卸、清洗、检查、密封更换、组装、耐压与动作试验、测量全行程</w:t>
            </w:r>
          </w:p>
        </w:tc>
        <w:tc>
          <w:tcPr>
            <w:tcW w:w="1163" w:type="dxa"/>
            <w:tcBorders>
              <w:top w:val="single" w:sz="4" w:space="0" w:color="auto"/>
            </w:tcBorders>
            <w:shd w:val="clear" w:color="auto" w:fill="auto"/>
            <w:vAlign w:val="center"/>
          </w:tcPr>
          <w:p w:rsidR="00E81A35" w:rsidRDefault="00E81A35" w:rsidP="005A2270">
            <w:pPr>
              <w:rPr>
                <w:rFonts w:ascii="Times New Roman" w:hAnsi="Times New Roman"/>
                <w:b/>
                <w:bCs/>
              </w:rPr>
            </w:pPr>
          </w:p>
        </w:tc>
      </w:tr>
      <w:tr w:rsidR="00E81A35" w:rsidTr="005A2270">
        <w:trPr>
          <w:trHeight w:val="342"/>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接力器与管道安装、压紧行程调整</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42"/>
        </w:trPr>
        <w:tc>
          <w:tcPr>
            <w:tcW w:w="675" w:type="dxa"/>
            <w:shd w:val="clear" w:color="auto" w:fill="auto"/>
            <w:vAlign w:val="center"/>
          </w:tcPr>
          <w:p w:rsidR="00E81A35" w:rsidRDefault="00E81A35" w:rsidP="005A2270">
            <w:pPr>
              <w:widowControl/>
              <w:textAlignment w:val="center"/>
              <w:rPr>
                <w:rFonts w:ascii="Times New Roman" w:hAnsi="Times New Roman"/>
              </w:rPr>
            </w:pPr>
            <w:r>
              <w:rPr>
                <w:rFonts w:ascii="Times New Roman" w:eastAsia="等线" w:hAnsi="Times New Roman"/>
                <w:b/>
                <w:color w:val="000000"/>
                <w:kern w:val="0"/>
                <w:szCs w:val="21"/>
              </w:rPr>
              <w:t>23</w:t>
            </w:r>
          </w:p>
        </w:tc>
        <w:tc>
          <w:tcPr>
            <w:tcW w:w="9072" w:type="dxa"/>
            <w:gridSpan w:val="3"/>
            <w:shd w:val="clear" w:color="auto" w:fill="auto"/>
            <w:vAlign w:val="center"/>
          </w:tcPr>
          <w:p w:rsidR="00E81A35" w:rsidRDefault="00E81A35" w:rsidP="005A2270">
            <w:pPr>
              <w:widowControl/>
              <w:jc w:val="left"/>
              <w:textAlignment w:val="center"/>
              <w:rPr>
                <w:rFonts w:ascii="Times New Roman" w:hAnsi="Times New Roman"/>
              </w:rPr>
            </w:pPr>
            <w:r>
              <w:rPr>
                <w:rFonts w:ascii="宋体" w:hAnsi="宋体" w:cs="宋体" w:hint="eastAsia"/>
                <w:b/>
                <w:color w:val="000000"/>
                <w:kern w:val="0"/>
                <w:szCs w:val="21"/>
              </w:rPr>
              <w:t>油系统及管路</w:t>
            </w: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回油箱、高位油箱、漏油箱等管道检查、处理、刷漆</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回油箱、高位油箱、漏油箱等清洗、检查</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油泵和油过滤器检查、更换密封、轴承、滤芯</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油冷却器分解拆卸、清洗、更换密封、组装、耐压试验</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bCs/>
              </w:rPr>
            </w:pPr>
          </w:p>
        </w:tc>
        <w:tc>
          <w:tcPr>
            <w:tcW w:w="2396" w:type="dxa"/>
            <w:shd w:val="clear" w:color="auto" w:fill="auto"/>
            <w:vAlign w:val="center"/>
          </w:tcPr>
          <w:p w:rsidR="00E81A35" w:rsidRDefault="00E81A35" w:rsidP="005A2270">
            <w:pPr>
              <w:rPr>
                <w:rFonts w:ascii="Times New Roman" w:hAnsi="Times New Roman"/>
                <w:b/>
                <w:bCs/>
              </w:rPr>
            </w:pPr>
          </w:p>
        </w:tc>
        <w:tc>
          <w:tcPr>
            <w:tcW w:w="5513" w:type="dxa"/>
            <w:shd w:val="clear" w:color="auto" w:fill="auto"/>
            <w:vAlign w:val="center"/>
          </w:tcPr>
          <w:p w:rsidR="00E81A35" w:rsidRDefault="00E81A35" w:rsidP="005A2270">
            <w:pPr>
              <w:widowControl/>
              <w:textAlignment w:val="center"/>
              <w:rPr>
                <w:rFonts w:ascii="Times New Roman" w:hAnsi="Times New Roman"/>
                <w:b/>
                <w:bCs/>
              </w:rPr>
            </w:pPr>
            <w:r>
              <w:rPr>
                <w:rFonts w:ascii="宋体" w:hAnsi="宋体" w:cs="宋体" w:hint="eastAsia"/>
                <w:color w:val="000000"/>
                <w:kern w:val="0"/>
                <w:szCs w:val="21"/>
              </w:rPr>
              <w:t>集油槽到机组的管路检查、拆卸、清洗、更换密封、刷漆</w:t>
            </w:r>
          </w:p>
        </w:tc>
        <w:tc>
          <w:tcPr>
            <w:tcW w:w="1163" w:type="dxa"/>
            <w:shd w:val="clear" w:color="auto" w:fill="auto"/>
            <w:vAlign w:val="center"/>
          </w:tcPr>
          <w:p w:rsidR="00E81A35" w:rsidRDefault="00E81A35" w:rsidP="005A2270">
            <w:pPr>
              <w:rPr>
                <w:rFonts w:ascii="Times New Roman" w:hAnsi="Times New Roman"/>
                <w:b/>
                <w:bCs/>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调速器操作油管路检查、拆卸、清洗、更换密封、刷漆</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b/>
                <w:color w:val="000000"/>
                <w:kern w:val="0"/>
                <w:szCs w:val="21"/>
              </w:rPr>
              <w:t>管形座</w:t>
            </w:r>
          </w:p>
        </w:tc>
        <w:tc>
          <w:tcPr>
            <w:tcW w:w="5513" w:type="dxa"/>
            <w:shd w:val="clear" w:color="auto" w:fill="auto"/>
            <w:vAlign w:val="center"/>
          </w:tcPr>
          <w:p w:rsidR="00E81A35" w:rsidRDefault="00E81A35" w:rsidP="005A2270">
            <w:pPr>
              <w:jc w:val="left"/>
              <w:rPr>
                <w:rFonts w:ascii="Times New Roman" w:hAnsi="Times New Roman"/>
              </w:rPr>
            </w:pP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54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jc w:val="left"/>
              <w:textAlignment w:val="center"/>
              <w:rPr>
                <w:rFonts w:ascii="Times New Roman" w:hAnsi="Times New Roman"/>
              </w:rPr>
            </w:pPr>
            <w:r>
              <w:rPr>
                <w:rFonts w:ascii="宋体" w:hAnsi="宋体" w:cs="宋体" w:hint="eastAsia"/>
                <w:color w:val="000000"/>
                <w:kern w:val="0"/>
                <w:szCs w:val="21"/>
              </w:rPr>
              <w:t>管形座内部、进人孔、踏板等检查、除锈刷漆</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9072" w:type="dxa"/>
            <w:gridSpan w:val="3"/>
            <w:shd w:val="clear" w:color="auto" w:fill="auto"/>
            <w:vAlign w:val="center"/>
          </w:tcPr>
          <w:p w:rsidR="00E81A35" w:rsidRDefault="00E81A35" w:rsidP="005A2270">
            <w:pPr>
              <w:widowControl/>
              <w:jc w:val="center"/>
              <w:textAlignment w:val="center"/>
              <w:rPr>
                <w:rFonts w:ascii="Times New Roman" w:hAnsi="Times New Roman"/>
              </w:rPr>
            </w:pPr>
            <w:r>
              <w:rPr>
                <w:rFonts w:ascii="宋体" w:hAnsi="宋体" w:cs="宋体" w:hint="eastAsia"/>
                <w:b/>
                <w:color w:val="000000"/>
                <w:kern w:val="0"/>
                <w:szCs w:val="21"/>
              </w:rPr>
              <w:t>电气一次部分</w:t>
            </w:r>
          </w:p>
        </w:tc>
      </w:tr>
      <w:tr w:rsidR="00E81A35" w:rsidTr="005A2270">
        <w:trPr>
          <w:trHeight w:val="360"/>
        </w:trPr>
        <w:tc>
          <w:tcPr>
            <w:tcW w:w="675" w:type="dxa"/>
            <w:shd w:val="clear" w:color="auto" w:fill="auto"/>
            <w:vAlign w:val="center"/>
          </w:tcPr>
          <w:p w:rsidR="00E81A35" w:rsidRDefault="00E81A35" w:rsidP="005A2270">
            <w:pPr>
              <w:widowControl/>
              <w:textAlignment w:val="center"/>
              <w:rPr>
                <w:rFonts w:ascii="Times New Roman" w:hAnsi="Times New Roman"/>
                <w:b/>
                <w:bCs/>
              </w:rPr>
            </w:pPr>
            <w:r>
              <w:rPr>
                <w:rFonts w:ascii="Times New Roman" w:eastAsia="等线" w:hAnsi="Times New Roman"/>
                <w:b/>
                <w:color w:val="000000"/>
                <w:kern w:val="0"/>
                <w:szCs w:val="21"/>
              </w:rPr>
              <w:t>24</w:t>
            </w:r>
          </w:p>
        </w:tc>
        <w:tc>
          <w:tcPr>
            <w:tcW w:w="9072" w:type="dxa"/>
            <w:gridSpan w:val="3"/>
            <w:shd w:val="clear" w:color="auto" w:fill="auto"/>
            <w:vAlign w:val="center"/>
          </w:tcPr>
          <w:p w:rsidR="00E81A35" w:rsidRDefault="00E81A35" w:rsidP="005A2270">
            <w:pPr>
              <w:widowControl/>
              <w:jc w:val="left"/>
              <w:textAlignment w:val="center"/>
              <w:rPr>
                <w:rFonts w:ascii="Times New Roman" w:hAnsi="Times New Roman"/>
                <w:b/>
                <w:bCs/>
              </w:rPr>
            </w:pPr>
            <w:r>
              <w:rPr>
                <w:rFonts w:ascii="宋体" w:hAnsi="宋体" w:cs="宋体" w:hint="eastAsia"/>
                <w:b/>
                <w:color w:val="000000"/>
                <w:kern w:val="0"/>
                <w:szCs w:val="21"/>
              </w:rPr>
              <w:t>定子</w:t>
            </w: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拆装定子出口及中性点引出线电缆</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铁芯及齿压板检修处理</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42"/>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线圈及通风孔检查及清扫</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引出线清扫检查处理</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检查、维护定子绕组及槽口部位</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定子铁芯及线圈喷漆</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color w:val="0000FF"/>
              </w:rPr>
            </w:pPr>
            <w:r>
              <w:rPr>
                <w:rFonts w:ascii="宋体" w:hAnsi="宋体" w:cs="宋体" w:hint="eastAsia"/>
                <w:color w:val="000000"/>
                <w:kern w:val="0"/>
                <w:szCs w:val="21"/>
              </w:rPr>
              <w:t>全面检查处理端部接头、垫块及绑线</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446"/>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定子线圈干燥处理</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widowControl/>
              <w:textAlignment w:val="center"/>
              <w:rPr>
                <w:rFonts w:ascii="Times New Roman" w:hAnsi="Times New Roman"/>
              </w:rPr>
            </w:pPr>
            <w:r>
              <w:rPr>
                <w:rFonts w:ascii="Times New Roman" w:eastAsia="等线" w:hAnsi="Times New Roman"/>
                <w:b/>
                <w:color w:val="000000"/>
                <w:kern w:val="0"/>
                <w:szCs w:val="21"/>
              </w:rPr>
              <w:t>25</w:t>
            </w:r>
          </w:p>
        </w:tc>
        <w:tc>
          <w:tcPr>
            <w:tcW w:w="9072" w:type="dxa"/>
            <w:gridSpan w:val="3"/>
            <w:shd w:val="clear" w:color="auto" w:fill="auto"/>
            <w:vAlign w:val="center"/>
          </w:tcPr>
          <w:p w:rsidR="00E81A35" w:rsidRDefault="00E81A35" w:rsidP="005A2270">
            <w:pPr>
              <w:widowControl/>
              <w:jc w:val="left"/>
              <w:textAlignment w:val="center"/>
              <w:rPr>
                <w:rFonts w:ascii="Times New Roman" w:hAnsi="Times New Roman"/>
              </w:rPr>
            </w:pPr>
            <w:r>
              <w:rPr>
                <w:rFonts w:ascii="宋体" w:hAnsi="宋体" w:cs="宋体" w:hint="eastAsia"/>
                <w:b/>
                <w:color w:val="000000"/>
                <w:kern w:val="0"/>
                <w:szCs w:val="21"/>
              </w:rPr>
              <w:t>转子</w:t>
            </w: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bCs/>
              </w:rPr>
            </w:pPr>
          </w:p>
        </w:tc>
        <w:tc>
          <w:tcPr>
            <w:tcW w:w="2396" w:type="dxa"/>
            <w:shd w:val="clear" w:color="auto" w:fill="auto"/>
            <w:vAlign w:val="center"/>
          </w:tcPr>
          <w:p w:rsidR="00E81A35" w:rsidRDefault="00E81A35" w:rsidP="005A2270">
            <w:pPr>
              <w:rPr>
                <w:b/>
                <w:bCs/>
              </w:rPr>
            </w:pPr>
          </w:p>
        </w:tc>
        <w:tc>
          <w:tcPr>
            <w:tcW w:w="5513" w:type="dxa"/>
            <w:shd w:val="clear" w:color="auto" w:fill="auto"/>
            <w:vAlign w:val="center"/>
          </w:tcPr>
          <w:p w:rsidR="00E81A35" w:rsidRDefault="00E81A35" w:rsidP="005A2270">
            <w:pPr>
              <w:widowControl/>
              <w:textAlignment w:val="center"/>
              <w:rPr>
                <w:b/>
                <w:bCs/>
              </w:rPr>
            </w:pPr>
            <w:r>
              <w:rPr>
                <w:rFonts w:ascii="宋体" w:hAnsi="宋体" w:cs="宋体" w:hint="eastAsia"/>
                <w:color w:val="000000"/>
                <w:kern w:val="0"/>
                <w:szCs w:val="21"/>
              </w:rPr>
              <w:t>拆装转子滑环引出电缆</w:t>
            </w:r>
          </w:p>
        </w:tc>
        <w:tc>
          <w:tcPr>
            <w:tcW w:w="1163" w:type="dxa"/>
            <w:shd w:val="clear" w:color="auto" w:fill="auto"/>
            <w:vAlign w:val="center"/>
          </w:tcPr>
          <w:p w:rsidR="00E81A35" w:rsidRDefault="00E81A35" w:rsidP="005A2270">
            <w:pPr>
              <w:rPr>
                <w:rFonts w:ascii="Times New Roman" w:hAnsi="Times New Roman"/>
                <w:b/>
                <w:bCs/>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bCs/>
              </w:rPr>
            </w:pPr>
          </w:p>
        </w:tc>
        <w:tc>
          <w:tcPr>
            <w:tcW w:w="2396" w:type="dxa"/>
            <w:shd w:val="clear" w:color="auto" w:fill="auto"/>
            <w:vAlign w:val="center"/>
          </w:tcPr>
          <w:p w:rsidR="00E81A35" w:rsidRDefault="00E81A35" w:rsidP="005A2270"/>
        </w:tc>
        <w:tc>
          <w:tcPr>
            <w:tcW w:w="5513" w:type="dxa"/>
            <w:shd w:val="clear" w:color="auto" w:fill="auto"/>
            <w:vAlign w:val="center"/>
          </w:tcPr>
          <w:p w:rsidR="00E81A35" w:rsidRDefault="00E81A35" w:rsidP="005A2270">
            <w:pPr>
              <w:widowControl/>
              <w:textAlignment w:val="center"/>
              <w:rPr>
                <w:rFonts w:ascii="宋体" w:hAnsi="宋体"/>
              </w:rPr>
            </w:pPr>
            <w:r>
              <w:rPr>
                <w:rFonts w:ascii="宋体" w:hAnsi="宋体" w:cs="宋体" w:hint="eastAsia"/>
                <w:color w:val="000000"/>
                <w:kern w:val="0"/>
                <w:szCs w:val="21"/>
              </w:rPr>
              <w:t>磁极线圈及接头检查处理</w:t>
            </w:r>
          </w:p>
        </w:tc>
        <w:tc>
          <w:tcPr>
            <w:tcW w:w="1163" w:type="dxa"/>
            <w:shd w:val="clear" w:color="auto" w:fill="auto"/>
            <w:vAlign w:val="center"/>
          </w:tcPr>
          <w:p w:rsidR="00E81A35" w:rsidRDefault="00E81A35" w:rsidP="005A2270">
            <w:pPr>
              <w:rPr>
                <w:rFonts w:ascii="Times New Roman" w:hAnsi="Times New Roman"/>
                <w:b/>
                <w:bCs/>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bCs/>
              </w:rPr>
            </w:pPr>
          </w:p>
        </w:tc>
        <w:tc>
          <w:tcPr>
            <w:tcW w:w="2396" w:type="dxa"/>
            <w:shd w:val="clear" w:color="auto" w:fill="auto"/>
            <w:vAlign w:val="center"/>
          </w:tcPr>
          <w:p w:rsidR="00E81A35" w:rsidRDefault="00E81A35" w:rsidP="005A2270"/>
        </w:tc>
        <w:tc>
          <w:tcPr>
            <w:tcW w:w="5513" w:type="dxa"/>
            <w:shd w:val="clear" w:color="auto" w:fill="auto"/>
            <w:vAlign w:val="center"/>
          </w:tcPr>
          <w:p w:rsidR="00E81A35" w:rsidRDefault="00E81A35" w:rsidP="005A2270">
            <w:pPr>
              <w:widowControl/>
              <w:textAlignment w:val="center"/>
              <w:rPr>
                <w:rFonts w:ascii="宋体" w:hAnsi="宋体"/>
              </w:rPr>
            </w:pPr>
            <w:r>
              <w:rPr>
                <w:rFonts w:ascii="宋体" w:hAnsi="宋体" w:cs="宋体" w:hint="eastAsia"/>
                <w:color w:val="000000"/>
                <w:kern w:val="0"/>
                <w:szCs w:val="21"/>
              </w:rPr>
              <w:t>引出线清扫，检查处理</w:t>
            </w:r>
          </w:p>
        </w:tc>
        <w:tc>
          <w:tcPr>
            <w:tcW w:w="1163" w:type="dxa"/>
            <w:shd w:val="clear" w:color="auto" w:fill="auto"/>
            <w:vAlign w:val="center"/>
          </w:tcPr>
          <w:p w:rsidR="00E81A35" w:rsidRDefault="00E81A35" w:rsidP="005A2270">
            <w:pPr>
              <w:rPr>
                <w:rFonts w:ascii="Times New Roman" w:hAnsi="Times New Roman"/>
                <w:b/>
                <w:bCs/>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bCs/>
              </w:rPr>
            </w:pPr>
          </w:p>
        </w:tc>
        <w:tc>
          <w:tcPr>
            <w:tcW w:w="2396" w:type="dxa"/>
            <w:shd w:val="clear" w:color="auto" w:fill="auto"/>
            <w:vAlign w:val="center"/>
          </w:tcPr>
          <w:p w:rsidR="00E81A35" w:rsidRDefault="00E81A35" w:rsidP="005A2270"/>
        </w:tc>
        <w:tc>
          <w:tcPr>
            <w:tcW w:w="5513" w:type="dxa"/>
            <w:shd w:val="clear" w:color="auto" w:fill="auto"/>
            <w:vAlign w:val="center"/>
          </w:tcPr>
          <w:p w:rsidR="00E81A35" w:rsidRDefault="00E81A35" w:rsidP="005A2270">
            <w:pPr>
              <w:widowControl/>
              <w:textAlignment w:val="center"/>
              <w:rPr>
                <w:rFonts w:ascii="宋体" w:hAnsi="宋体"/>
              </w:rPr>
            </w:pPr>
            <w:r>
              <w:rPr>
                <w:rFonts w:ascii="宋体" w:hAnsi="宋体" w:cs="宋体" w:hint="eastAsia"/>
                <w:color w:val="000000"/>
                <w:kern w:val="0"/>
                <w:szCs w:val="21"/>
              </w:rPr>
              <w:t>阻尼环清扫，检查处理</w:t>
            </w:r>
          </w:p>
        </w:tc>
        <w:tc>
          <w:tcPr>
            <w:tcW w:w="1163" w:type="dxa"/>
            <w:shd w:val="clear" w:color="auto" w:fill="auto"/>
            <w:vAlign w:val="center"/>
          </w:tcPr>
          <w:p w:rsidR="00E81A35" w:rsidRDefault="00E81A35" w:rsidP="005A2270">
            <w:pPr>
              <w:rPr>
                <w:rFonts w:ascii="Times New Roman" w:hAnsi="Times New Roman"/>
                <w:b/>
                <w:bCs/>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bCs/>
              </w:rPr>
            </w:pPr>
          </w:p>
        </w:tc>
        <w:tc>
          <w:tcPr>
            <w:tcW w:w="2396" w:type="dxa"/>
            <w:shd w:val="clear" w:color="auto" w:fill="auto"/>
            <w:vAlign w:val="center"/>
          </w:tcPr>
          <w:p w:rsidR="00E81A35" w:rsidRDefault="00E81A35" w:rsidP="005A2270"/>
        </w:tc>
        <w:tc>
          <w:tcPr>
            <w:tcW w:w="5513" w:type="dxa"/>
            <w:shd w:val="clear" w:color="auto" w:fill="auto"/>
            <w:vAlign w:val="center"/>
          </w:tcPr>
          <w:p w:rsidR="00E81A35" w:rsidRDefault="00E81A35" w:rsidP="005A2270">
            <w:pPr>
              <w:widowControl/>
              <w:textAlignment w:val="center"/>
              <w:rPr>
                <w:rFonts w:ascii="宋体" w:hAnsi="宋体"/>
              </w:rPr>
            </w:pPr>
            <w:r>
              <w:rPr>
                <w:rFonts w:ascii="宋体" w:hAnsi="宋体" w:cs="宋体" w:hint="eastAsia"/>
                <w:color w:val="000000"/>
                <w:kern w:val="0"/>
                <w:szCs w:val="21"/>
              </w:rPr>
              <w:t>转子清扫和喷漆</w:t>
            </w:r>
          </w:p>
        </w:tc>
        <w:tc>
          <w:tcPr>
            <w:tcW w:w="1163" w:type="dxa"/>
            <w:shd w:val="clear" w:color="auto" w:fill="auto"/>
            <w:vAlign w:val="center"/>
          </w:tcPr>
          <w:p w:rsidR="00E81A35" w:rsidRDefault="00E81A35" w:rsidP="005A2270">
            <w:pPr>
              <w:rPr>
                <w:rFonts w:ascii="Times New Roman" w:hAnsi="Times New Roman"/>
                <w:b/>
                <w:bCs/>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bCs/>
              </w:rPr>
            </w:pPr>
          </w:p>
        </w:tc>
        <w:tc>
          <w:tcPr>
            <w:tcW w:w="2396" w:type="dxa"/>
            <w:shd w:val="clear" w:color="auto" w:fill="auto"/>
            <w:vAlign w:val="center"/>
          </w:tcPr>
          <w:p w:rsidR="00E81A35" w:rsidRDefault="00E81A35" w:rsidP="005A2270"/>
        </w:tc>
        <w:tc>
          <w:tcPr>
            <w:tcW w:w="5513" w:type="dxa"/>
            <w:shd w:val="clear" w:color="auto" w:fill="auto"/>
            <w:vAlign w:val="center"/>
          </w:tcPr>
          <w:p w:rsidR="00E81A35" w:rsidRDefault="00E81A35" w:rsidP="005A2270">
            <w:pPr>
              <w:widowControl/>
              <w:textAlignment w:val="center"/>
              <w:rPr>
                <w:rFonts w:ascii="宋体" w:hAnsi="宋体"/>
              </w:rPr>
            </w:pPr>
            <w:r>
              <w:rPr>
                <w:rFonts w:ascii="宋体" w:hAnsi="宋体" w:cs="宋体" w:hint="eastAsia"/>
                <w:color w:val="000000"/>
                <w:kern w:val="0"/>
                <w:szCs w:val="21"/>
              </w:rPr>
              <w:t>转子线圈干燥处理</w:t>
            </w:r>
          </w:p>
        </w:tc>
        <w:tc>
          <w:tcPr>
            <w:tcW w:w="1163" w:type="dxa"/>
            <w:shd w:val="clear" w:color="auto" w:fill="auto"/>
            <w:vAlign w:val="center"/>
          </w:tcPr>
          <w:p w:rsidR="00E81A35" w:rsidRDefault="00E81A35" w:rsidP="005A2270">
            <w:pPr>
              <w:rPr>
                <w:rFonts w:ascii="Times New Roman" w:hAnsi="Times New Roman"/>
                <w:b/>
                <w:bCs/>
              </w:rPr>
            </w:pPr>
          </w:p>
        </w:tc>
      </w:tr>
      <w:tr w:rsidR="00E81A35" w:rsidTr="005A2270">
        <w:trPr>
          <w:trHeight w:val="360"/>
        </w:trPr>
        <w:tc>
          <w:tcPr>
            <w:tcW w:w="675" w:type="dxa"/>
            <w:shd w:val="clear" w:color="auto" w:fill="auto"/>
            <w:vAlign w:val="center"/>
          </w:tcPr>
          <w:p w:rsidR="00E81A35" w:rsidRDefault="00E81A35" w:rsidP="005A2270">
            <w:pPr>
              <w:widowControl/>
              <w:textAlignment w:val="center"/>
              <w:rPr>
                <w:rFonts w:ascii="Times New Roman" w:hAnsi="Times New Roman"/>
                <w:b/>
                <w:bCs/>
              </w:rPr>
            </w:pPr>
            <w:r>
              <w:rPr>
                <w:rFonts w:ascii="Times New Roman" w:eastAsia="等线" w:hAnsi="Times New Roman"/>
                <w:b/>
                <w:color w:val="000000"/>
                <w:kern w:val="0"/>
                <w:szCs w:val="21"/>
              </w:rPr>
              <w:t>26</w:t>
            </w:r>
          </w:p>
        </w:tc>
        <w:tc>
          <w:tcPr>
            <w:tcW w:w="9072" w:type="dxa"/>
            <w:gridSpan w:val="3"/>
            <w:shd w:val="clear" w:color="auto" w:fill="auto"/>
            <w:vAlign w:val="center"/>
          </w:tcPr>
          <w:p w:rsidR="00E81A35" w:rsidRDefault="00E81A35" w:rsidP="005A2270">
            <w:pPr>
              <w:widowControl/>
              <w:jc w:val="left"/>
              <w:textAlignment w:val="center"/>
              <w:rPr>
                <w:rFonts w:ascii="Times New Roman" w:hAnsi="Times New Roman"/>
                <w:b/>
                <w:bCs/>
              </w:rPr>
            </w:pPr>
            <w:r>
              <w:rPr>
                <w:rFonts w:ascii="宋体" w:hAnsi="宋体" w:cs="宋体" w:hint="eastAsia"/>
                <w:b/>
                <w:color w:val="000000"/>
                <w:kern w:val="0"/>
                <w:szCs w:val="21"/>
              </w:rPr>
              <w:t>附属设备</w:t>
            </w: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bCs/>
              </w:rPr>
            </w:pPr>
          </w:p>
        </w:tc>
        <w:tc>
          <w:tcPr>
            <w:tcW w:w="2396" w:type="dxa"/>
            <w:shd w:val="clear" w:color="auto" w:fill="auto"/>
            <w:vAlign w:val="center"/>
          </w:tcPr>
          <w:p w:rsidR="00E81A35" w:rsidRDefault="00E81A35" w:rsidP="005A2270">
            <w:pPr>
              <w:rPr>
                <w:b/>
                <w:bCs/>
              </w:rPr>
            </w:pPr>
          </w:p>
        </w:tc>
        <w:tc>
          <w:tcPr>
            <w:tcW w:w="5513" w:type="dxa"/>
            <w:shd w:val="clear" w:color="auto" w:fill="auto"/>
            <w:vAlign w:val="center"/>
          </w:tcPr>
          <w:p w:rsidR="00E81A35" w:rsidRDefault="00E81A35" w:rsidP="005A2270">
            <w:pPr>
              <w:widowControl/>
              <w:textAlignment w:val="center"/>
              <w:rPr>
                <w:rFonts w:ascii="宋体" w:hAnsi="宋体"/>
              </w:rPr>
            </w:pPr>
            <w:r>
              <w:rPr>
                <w:rFonts w:ascii="宋体" w:hAnsi="宋体" w:cs="宋体" w:hint="eastAsia"/>
                <w:color w:val="000000"/>
                <w:kern w:val="0"/>
                <w:szCs w:val="21"/>
              </w:rPr>
              <w:t>发电机电压互感器一次部分检查清扫</w:t>
            </w:r>
          </w:p>
        </w:tc>
        <w:tc>
          <w:tcPr>
            <w:tcW w:w="1163" w:type="dxa"/>
            <w:shd w:val="clear" w:color="auto" w:fill="auto"/>
            <w:vAlign w:val="center"/>
          </w:tcPr>
          <w:p w:rsidR="00E81A35" w:rsidRDefault="00E81A35" w:rsidP="005A2270">
            <w:pPr>
              <w:rPr>
                <w:rFonts w:ascii="Times New Roman" w:hAnsi="Times New Roman"/>
                <w:b/>
                <w:bCs/>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bCs/>
              </w:rPr>
            </w:pPr>
          </w:p>
        </w:tc>
        <w:tc>
          <w:tcPr>
            <w:tcW w:w="2396" w:type="dxa"/>
            <w:shd w:val="clear" w:color="auto" w:fill="auto"/>
            <w:vAlign w:val="center"/>
          </w:tcPr>
          <w:p w:rsidR="00E81A35" w:rsidRDefault="00E81A35" w:rsidP="005A2270"/>
        </w:tc>
        <w:tc>
          <w:tcPr>
            <w:tcW w:w="5513" w:type="dxa"/>
            <w:shd w:val="clear" w:color="auto" w:fill="auto"/>
            <w:vAlign w:val="center"/>
          </w:tcPr>
          <w:p w:rsidR="00E81A35" w:rsidRDefault="00E81A35" w:rsidP="005A2270">
            <w:pPr>
              <w:widowControl/>
              <w:textAlignment w:val="center"/>
              <w:rPr>
                <w:rFonts w:ascii="宋体" w:hAnsi="宋体"/>
              </w:rPr>
            </w:pPr>
            <w:r>
              <w:rPr>
                <w:rFonts w:ascii="宋体" w:hAnsi="宋体" w:cs="宋体" w:hint="eastAsia"/>
                <w:color w:val="000000"/>
                <w:kern w:val="0"/>
                <w:szCs w:val="21"/>
              </w:rPr>
              <w:t>发电机电流互感器一次部分检查清扫</w:t>
            </w:r>
          </w:p>
        </w:tc>
        <w:tc>
          <w:tcPr>
            <w:tcW w:w="1163" w:type="dxa"/>
            <w:shd w:val="clear" w:color="auto" w:fill="auto"/>
            <w:vAlign w:val="center"/>
          </w:tcPr>
          <w:p w:rsidR="00E81A35" w:rsidRDefault="00E81A35" w:rsidP="005A2270">
            <w:pPr>
              <w:rPr>
                <w:rFonts w:ascii="Times New Roman" w:hAnsi="Times New Roman"/>
                <w:b/>
                <w:bCs/>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bCs/>
              </w:rPr>
            </w:pPr>
          </w:p>
        </w:tc>
        <w:tc>
          <w:tcPr>
            <w:tcW w:w="2396" w:type="dxa"/>
            <w:shd w:val="clear" w:color="auto" w:fill="auto"/>
            <w:vAlign w:val="center"/>
          </w:tcPr>
          <w:p w:rsidR="00E81A35" w:rsidRDefault="00E81A35" w:rsidP="005A2270">
            <w:pPr>
              <w:rPr>
                <w:b/>
              </w:rPr>
            </w:pPr>
          </w:p>
        </w:tc>
        <w:tc>
          <w:tcPr>
            <w:tcW w:w="5513" w:type="dxa"/>
            <w:shd w:val="clear" w:color="auto" w:fill="auto"/>
            <w:vAlign w:val="center"/>
          </w:tcPr>
          <w:p w:rsidR="00E81A35" w:rsidRDefault="00E81A35" w:rsidP="005A2270">
            <w:pPr>
              <w:widowControl/>
              <w:textAlignment w:val="center"/>
              <w:rPr>
                <w:b/>
              </w:rPr>
            </w:pPr>
            <w:r>
              <w:rPr>
                <w:rFonts w:ascii="宋体" w:hAnsi="宋体" w:cs="宋体" w:hint="eastAsia"/>
                <w:color w:val="000000"/>
                <w:kern w:val="0"/>
                <w:szCs w:val="21"/>
              </w:rPr>
              <w:t>励磁变压器清扫检查</w:t>
            </w:r>
          </w:p>
        </w:tc>
        <w:tc>
          <w:tcPr>
            <w:tcW w:w="1163" w:type="dxa"/>
            <w:shd w:val="clear" w:color="auto" w:fill="auto"/>
            <w:vAlign w:val="center"/>
          </w:tcPr>
          <w:p w:rsidR="00E81A35" w:rsidRDefault="00E81A35" w:rsidP="005A2270">
            <w:pPr>
              <w:rPr>
                <w:rFonts w:ascii="Times New Roman" w:hAnsi="Times New Roman"/>
                <w:b/>
                <w:bCs/>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bCs/>
              </w:rPr>
            </w:pPr>
          </w:p>
        </w:tc>
        <w:tc>
          <w:tcPr>
            <w:tcW w:w="2396" w:type="dxa"/>
            <w:shd w:val="clear" w:color="auto" w:fill="auto"/>
            <w:vAlign w:val="center"/>
          </w:tcPr>
          <w:p w:rsidR="00E81A35" w:rsidRDefault="00E81A35" w:rsidP="005A2270"/>
        </w:tc>
        <w:tc>
          <w:tcPr>
            <w:tcW w:w="5513" w:type="dxa"/>
            <w:shd w:val="clear" w:color="auto" w:fill="auto"/>
            <w:vAlign w:val="center"/>
          </w:tcPr>
          <w:p w:rsidR="00E81A35" w:rsidRDefault="00E81A35" w:rsidP="005A2270">
            <w:pPr>
              <w:widowControl/>
              <w:textAlignment w:val="center"/>
              <w:rPr>
                <w:rFonts w:ascii="宋体" w:hAnsi="宋体"/>
              </w:rPr>
            </w:pPr>
            <w:r>
              <w:rPr>
                <w:rFonts w:ascii="宋体" w:hAnsi="宋体" w:cs="宋体" w:hint="eastAsia"/>
                <w:color w:val="000000"/>
                <w:kern w:val="0"/>
                <w:szCs w:val="21"/>
              </w:rPr>
              <w:t>励磁变原付边电流互感器清扫、检查</w:t>
            </w:r>
          </w:p>
        </w:tc>
        <w:tc>
          <w:tcPr>
            <w:tcW w:w="1163" w:type="dxa"/>
            <w:shd w:val="clear" w:color="auto" w:fill="auto"/>
            <w:vAlign w:val="center"/>
          </w:tcPr>
          <w:p w:rsidR="00E81A35" w:rsidRDefault="00E81A35" w:rsidP="005A2270">
            <w:pPr>
              <w:rPr>
                <w:rFonts w:ascii="Times New Roman" w:hAnsi="Times New Roman"/>
                <w:b/>
                <w:bCs/>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bCs/>
              </w:rPr>
            </w:pPr>
          </w:p>
        </w:tc>
        <w:tc>
          <w:tcPr>
            <w:tcW w:w="2396" w:type="dxa"/>
            <w:shd w:val="clear" w:color="auto" w:fill="auto"/>
            <w:vAlign w:val="center"/>
          </w:tcPr>
          <w:p w:rsidR="00E81A35" w:rsidRDefault="00E81A35" w:rsidP="005A2270"/>
        </w:tc>
        <w:tc>
          <w:tcPr>
            <w:tcW w:w="5513" w:type="dxa"/>
            <w:shd w:val="clear" w:color="auto" w:fill="auto"/>
            <w:vAlign w:val="center"/>
          </w:tcPr>
          <w:p w:rsidR="00E81A35" w:rsidRDefault="00E81A35" w:rsidP="005A2270">
            <w:pPr>
              <w:widowControl/>
              <w:textAlignment w:val="center"/>
              <w:rPr>
                <w:rFonts w:ascii="宋体" w:hAnsi="宋体"/>
              </w:rPr>
            </w:pPr>
            <w:r>
              <w:rPr>
                <w:rFonts w:ascii="宋体" w:hAnsi="宋体" w:cs="宋体" w:hint="eastAsia"/>
                <w:color w:val="000000"/>
                <w:kern w:val="0"/>
                <w:szCs w:val="21"/>
              </w:rPr>
              <w:t>灭磁开关清扫、检查及处理</w:t>
            </w:r>
          </w:p>
        </w:tc>
        <w:tc>
          <w:tcPr>
            <w:tcW w:w="1163" w:type="dxa"/>
            <w:shd w:val="clear" w:color="auto" w:fill="auto"/>
            <w:vAlign w:val="center"/>
          </w:tcPr>
          <w:p w:rsidR="00E81A35" w:rsidRDefault="00E81A35" w:rsidP="005A2270">
            <w:pPr>
              <w:rPr>
                <w:rFonts w:ascii="Times New Roman" w:hAnsi="Times New Roman"/>
                <w:b/>
                <w:bCs/>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bCs/>
              </w:rPr>
            </w:pPr>
          </w:p>
        </w:tc>
        <w:tc>
          <w:tcPr>
            <w:tcW w:w="2396" w:type="dxa"/>
            <w:shd w:val="clear" w:color="auto" w:fill="auto"/>
            <w:vAlign w:val="center"/>
          </w:tcPr>
          <w:p w:rsidR="00E81A35" w:rsidRDefault="00E81A35" w:rsidP="005A2270"/>
        </w:tc>
        <w:tc>
          <w:tcPr>
            <w:tcW w:w="5513" w:type="dxa"/>
            <w:shd w:val="clear" w:color="auto" w:fill="auto"/>
            <w:vAlign w:val="center"/>
          </w:tcPr>
          <w:p w:rsidR="00E81A35" w:rsidRDefault="00E81A35" w:rsidP="005A2270">
            <w:pPr>
              <w:widowControl/>
              <w:textAlignment w:val="center"/>
              <w:rPr>
                <w:rFonts w:ascii="宋体" w:hAnsi="宋体"/>
              </w:rPr>
            </w:pPr>
            <w:r>
              <w:rPr>
                <w:rFonts w:ascii="宋体" w:hAnsi="宋体" w:cs="宋体" w:hint="eastAsia"/>
                <w:color w:val="000000"/>
                <w:kern w:val="0"/>
                <w:szCs w:val="21"/>
              </w:rPr>
              <w:t>励磁风机检修</w:t>
            </w:r>
          </w:p>
        </w:tc>
        <w:tc>
          <w:tcPr>
            <w:tcW w:w="1163" w:type="dxa"/>
            <w:shd w:val="clear" w:color="auto" w:fill="auto"/>
            <w:vAlign w:val="center"/>
          </w:tcPr>
          <w:p w:rsidR="00E81A35" w:rsidRDefault="00E81A35" w:rsidP="005A2270">
            <w:pPr>
              <w:rPr>
                <w:rFonts w:ascii="Times New Roman" w:hAnsi="Times New Roman"/>
                <w:b/>
                <w:bCs/>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bCs/>
              </w:rPr>
            </w:pPr>
          </w:p>
        </w:tc>
        <w:tc>
          <w:tcPr>
            <w:tcW w:w="2396" w:type="dxa"/>
            <w:shd w:val="clear" w:color="auto" w:fill="auto"/>
            <w:vAlign w:val="center"/>
          </w:tcPr>
          <w:p w:rsidR="00E81A35" w:rsidRDefault="00E81A35" w:rsidP="005A2270"/>
        </w:tc>
        <w:tc>
          <w:tcPr>
            <w:tcW w:w="5513" w:type="dxa"/>
            <w:shd w:val="clear" w:color="auto" w:fill="auto"/>
            <w:vAlign w:val="center"/>
          </w:tcPr>
          <w:p w:rsidR="00E81A35" w:rsidRDefault="00E81A35" w:rsidP="005A2270">
            <w:pPr>
              <w:widowControl/>
              <w:textAlignment w:val="center"/>
              <w:rPr>
                <w:rFonts w:ascii="宋体" w:hAnsi="宋体"/>
              </w:rPr>
            </w:pPr>
            <w:r>
              <w:rPr>
                <w:rFonts w:ascii="宋体" w:hAnsi="宋体" w:cs="宋体" w:hint="eastAsia"/>
                <w:color w:val="000000"/>
                <w:kern w:val="0"/>
                <w:szCs w:val="21"/>
              </w:rPr>
              <w:t>各电动机大修及一次回路（包括接触器）检查处理</w:t>
            </w:r>
          </w:p>
        </w:tc>
        <w:tc>
          <w:tcPr>
            <w:tcW w:w="1163" w:type="dxa"/>
            <w:shd w:val="clear" w:color="auto" w:fill="auto"/>
            <w:vAlign w:val="center"/>
          </w:tcPr>
          <w:p w:rsidR="00E81A35" w:rsidRDefault="00E81A35" w:rsidP="005A2270">
            <w:pPr>
              <w:rPr>
                <w:rFonts w:ascii="Times New Roman" w:hAnsi="Times New Roman"/>
                <w:b/>
                <w:bCs/>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bCs/>
              </w:rPr>
            </w:pPr>
          </w:p>
        </w:tc>
        <w:tc>
          <w:tcPr>
            <w:tcW w:w="2396" w:type="dxa"/>
            <w:shd w:val="clear" w:color="auto" w:fill="auto"/>
            <w:vAlign w:val="center"/>
          </w:tcPr>
          <w:p w:rsidR="00E81A35" w:rsidRDefault="00E81A35" w:rsidP="005A2270"/>
        </w:tc>
        <w:tc>
          <w:tcPr>
            <w:tcW w:w="5513" w:type="dxa"/>
            <w:shd w:val="clear" w:color="auto" w:fill="auto"/>
            <w:vAlign w:val="center"/>
          </w:tcPr>
          <w:p w:rsidR="00E81A35" w:rsidRDefault="00E81A35" w:rsidP="005A2270">
            <w:pPr>
              <w:widowControl/>
              <w:textAlignment w:val="center"/>
              <w:rPr>
                <w:rFonts w:ascii="宋体" w:hAnsi="宋体"/>
              </w:rPr>
            </w:pPr>
            <w:r>
              <w:rPr>
                <w:rFonts w:ascii="宋体" w:hAnsi="宋体" w:cs="宋体" w:hint="eastAsia"/>
                <w:color w:val="000000"/>
                <w:kern w:val="0"/>
                <w:szCs w:val="21"/>
              </w:rPr>
              <w:t>发电机出口避雷器检查处理</w:t>
            </w:r>
          </w:p>
        </w:tc>
        <w:tc>
          <w:tcPr>
            <w:tcW w:w="1163" w:type="dxa"/>
            <w:shd w:val="clear" w:color="auto" w:fill="auto"/>
            <w:vAlign w:val="center"/>
          </w:tcPr>
          <w:p w:rsidR="00E81A35" w:rsidRDefault="00E81A35" w:rsidP="005A2270">
            <w:pPr>
              <w:rPr>
                <w:rFonts w:ascii="Times New Roman" w:hAnsi="Times New Roman"/>
                <w:b/>
                <w:bCs/>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bCs/>
              </w:rPr>
            </w:pPr>
          </w:p>
        </w:tc>
        <w:tc>
          <w:tcPr>
            <w:tcW w:w="2396" w:type="dxa"/>
            <w:shd w:val="clear" w:color="auto" w:fill="auto"/>
            <w:vAlign w:val="center"/>
          </w:tcPr>
          <w:p w:rsidR="00E81A35" w:rsidRDefault="00E81A35" w:rsidP="005A2270"/>
        </w:tc>
        <w:tc>
          <w:tcPr>
            <w:tcW w:w="5513" w:type="dxa"/>
            <w:shd w:val="clear" w:color="auto" w:fill="auto"/>
            <w:vAlign w:val="center"/>
          </w:tcPr>
          <w:p w:rsidR="00E81A35" w:rsidRDefault="00E81A35" w:rsidP="005A2270">
            <w:pPr>
              <w:widowControl/>
              <w:textAlignment w:val="center"/>
              <w:rPr>
                <w:rFonts w:ascii="宋体" w:hAnsi="宋体"/>
              </w:rPr>
            </w:pPr>
            <w:r>
              <w:rPr>
                <w:rFonts w:ascii="宋体" w:hAnsi="宋体" w:cs="宋体" w:hint="eastAsia"/>
                <w:color w:val="000000"/>
                <w:kern w:val="0"/>
                <w:szCs w:val="21"/>
              </w:rPr>
              <w:t>发电机出口电缆清抹检查、处理</w:t>
            </w:r>
          </w:p>
        </w:tc>
        <w:tc>
          <w:tcPr>
            <w:tcW w:w="1163" w:type="dxa"/>
            <w:shd w:val="clear" w:color="auto" w:fill="auto"/>
            <w:vAlign w:val="center"/>
          </w:tcPr>
          <w:p w:rsidR="00E81A35" w:rsidRDefault="00E81A35" w:rsidP="005A2270">
            <w:pPr>
              <w:rPr>
                <w:rFonts w:ascii="Times New Roman" w:hAnsi="Times New Roman"/>
                <w:b/>
                <w:bCs/>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bCs/>
              </w:rPr>
            </w:pPr>
          </w:p>
        </w:tc>
        <w:tc>
          <w:tcPr>
            <w:tcW w:w="2396" w:type="dxa"/>
            <w:shd w:val="clear" w:color="auto" w:fill="auto"/>
            <w:vAlign w:val="center"/>
          </w:tcPr>
          <w:p w:rsidR="00E81A35" w:rsidRDefault="00E81A35" w:rsidP="005A2270">
            <w:pPr>
              <w:rPr>
                <w:b/>
              </w:rPr>
            </w:pPr>
          </w:p>
        </w:tc>
        <w:tc>
          <w:tcPr>
            <w:tcW w:w="5513" w:type="dxa"/>
            <w:shd w:val="clear" w:color="auto" w:fill="auto"/>
            <w:vAlign w:val="center"/>
          </w:tcPr>
          <w:p w:rsidR="00E81A35" w:rsidRDefault="00E81A35" w:rsidP="005A2270">
            <w:pPr>
              <w:widowControl/>
              <w:textAlignment w:val="center"/>
            </w:pPr>
            <w:r>
              <w:rPr>
                <w:rFonts w:ascii="宋体" w:hAnsi="宋体" w:cs="宋体" w:hint="eastAsia"/>
                <w:color w:val="000000"/>
                <w:kern w:val="0"/>
                <w:szCs w:val="21"/>
              </w:rPr>
              <w:t>励磁电缆检查、处理</w:t>
            </w:r>
          </w:p>
        </w:tc>
        <w:tc>
          <w:tcPr>
            <w:tcW w:w="1163" w:type="dxa"/>
            <w:shd w:val="clear" w:color="auto" w:fill="auto"/>
            <w:vAlign w:val="center"/>
          </w:tcPr>
          <w:p w:rsidR="00E81A35" w:rsidRDefault="00E81A35" w:rsidP="005A2270">
            <w:pPr>
              <w:rPr>
                <w:rFonts w:ascii="Times New Roman" w:hAnsi="Times New Roman"/>
                <w:b/>
                <w:bCs/>
              </w:rPr>
            </w:pPr>
          </w:p>
        </w:tc>
      </w:tr>
      <w:tr w:rsidR="00E81A35" w:rsidTr="005A2270">
        <w:trPr>
          <w:trHeight w:val="360"/>
        </w:trPr>
        <w:tc>
          <w:tcPr>
            <w:tcW w:w="675" w:type="dxa"/>
            <w:shd w:val="clear" w:color="auto" w:fill="auto"/>
            <w:vAlign w:val="center"/>
          </w:tcPr>
          <w:p w:rsidR="00E81A35" w:rsidRDefault="00E81A35" w:rsidP="005A2270">
            <w:pPr>
              <w:widowControl/>
              <w:textAlignment w:val="center"/>
              <w:rPr>
                <w:rFonts w:ascii="Times New Roman" w:hAnsi="Times New Roman"/>
                <w:b/>
                <w:bCs/>
              </w:rPr>
            </w:pPr>
            <w:r>
              <w:rPr>
                <w:rFonts w:ascii="Times New Roman" w:eastAsia="等线" w:hAnsi="Times New Roman"/>
                <w:b/>
                <w:color w:val="000000"/>
                <w:kern w:val="0"/>
                <w:szCs w:val="21"/>
              </w:rPr>
              <w:t>27</w:t>
            </w:r>
          </w:p>
        </w:tc>
        <w:tc>
          <w:tcPr>
            <w:tcW w:w="9072" w:type="dxa"/>
            <w:gridSpan w:val="3"/>
            <w:shd w:val="clear" w:color="auto" w:fill="auto"/>
            <w:vAlign w:val="center"/>
          </w:tcPr>
          <w:p w:rsidR="00E81A35" w:rsidRDefault="00E81A35" w:rsidP="005A2270">
            <w:pPr>
              <w:widowControl/>
              <w:jc w:val="left"/>
              <w:textAlignment w:val="center"/>
              <w:rPr>
                <w:rFonts w:ascii="Times New Roman" w:hAnsi="Times New Roman"/>
                <w:b/>
                <w:bCs/>
              </w:rPr>
            </w:pPr>
            <w:r>
              <w:rPr>
                <w:rFonts w:ascii="宋体" w:hAnsi="宋体" w:cs="宋体" w:hint="eastAsia"/>
                <w:b/>
                <w:color w:val="000000"/>
                <w:kern w:val="0"/>
                <w:szCs w:val="21"/>
              </w:rPr>
              <w:t>真空开关</w:t>
            </w: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bCs/>
              </w:rPr>
            </w:pPr>
          </w:p>
        </w:tc>
        <w:tc>
          <w:tcPr>
            <w:tcW w:w="2396" w:type="dxa"/>
            <w:shd w:val="clear" w:color="auto" w:fill="auto"/>
            <w:vAlign w:val="center"/>
          </w:tcPr>
          <w:p w:rsidR="00E81A35" w:rsidRDefault="00E81A35" w:rsidP="005A2270"/>
        </w:tc>
        <w:tc>
          <w:tcPr>
            <w:tcW w:w="5513" w:type="dxa"/>
            <w:shd w:val="clear" w:color="auto" w:fill="auto"/>
            <w:vAlign w:val="center"/>
          </w:tcPr>
          <w:p w:rsidR="00E81A35" w:rsidRDefault="00E81A35" w:rsidP="005A2270">
            <w:pPr>
              <w:widowControl/>
              <w:textAlignment w:val="center"/>
              <w:rPr>
                <w:rFonts w:ascii="宋体" w:hAnsi="宋体"/>
              </w:rPr>
            </w:pPr>
            <w:r>
              <w:rPr>
                <w:rFonts w:ascii="宋体" w:hAnsi="宋体" w:cs="宋体" w:hint="eastAsia"/>
                <w:color w:val="000000"/>
                <w:kern w:val="0"/>
                <w:szCs w:val="21"/>
              </w:rPr>
              <w:t>真空开关整体清扫</w:t>
            </w:r>
          </w:p>
        </w:tc>
        <w:tc>
          <w:tcPr>
            <w:tcW w:w="1163" w:type="dxa"/>
            <w:shd w:val="clear" w:color="auto" w:fill="auto"/>
            <w:vAlign w:val="center"/>
          </w:tcPr>
          <w:p w:rsidR="00E81A35" w:rsidRDefault="00E81A35" w:rsidP="005A2270">
            <w:pPr>
              <w:rPr>
                <w:rFonts w:ascii="Times New Roman" w:hAnsi="Times New Roman"/>
                <w:b/>
                <w:bCs/>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bCs/>
              </w:rPr>
            </w:pPr>
          </w:p>
        </w:tc>
        <w:tc>
          <w:tcPr>
            <w:tcW w:w="2396" w:type="dxa"/>
            <w:shd w:val="clear" w:color="auto" w:fill="auto"/>
            <w:vAlign w:val="center"/>
          </w:tcPr>
          <w:p w:rsidR="00E81A35" w:rsidRDefault="00E81A35" w:rsidP="005A2270"/>
        </w:tc>
        <w:tc>
          <w:tcPr>
            <w:tcW w:w="5513" w:type="dxa"/>
            <w:shd w:val="clear" w:color="auto" w:fill="auto"/>
            <w:vAlign w:val="center"/>
          </w:tcPr>
          <w:p w:rsidR="00E81A35" w:rsidRDefault="00E81A35" w:rsidP="005A2270">
            <w:pPr>
              <w:widowControl/>
              <w:textAlignment w:val="center"/>
              <w:rPr>
                <w:rFonts w:ascii="宋体" w:hAnsi="宋体"/>
              </w:rPr>
            </w:pPr>
            <w:r>
              <w:rPr>
                <w:rFonts w:ascii="宋体" w:hAnsi="宋体" w:cs="宋体" w:hint="eastAsia"/>
                <w:color w:val="000000"/>
                <w:kern w:val="0"/>
                <w:szCs w:val="21"/>
              </w:rPr>
              <w:t>真空开关检查及处理</w:t>
            </w:r>
          </w:p>
        </w:tc>
        <w:tc>
          <w:tcPr>
            <w:tcW w:w="1163" w:type="dxa"/>
            <w:shd w:val="clear" w:color="auto" w:fill="auto"/>
            <w:vAlign w:val="center"/>
          </w:tcPr>
          <w:p w:rsidR="00E81A35" w:rsidRDefault="00E81A35" w:rsidP="005A2270">
            <w:pPr>
              <w:rPr>
                <w:rFonts w:ascii="Times New Roman" w:hAnsi="Times New Roman"/>
                <w:b/>
                <w:bCs/>
              </w:rPr>
            </w:pPr>
          </w:p>
        </w:tc>
      </w:tr>
      <w:tr w:rsidR="00E81A35" w:rsidTr="005A2270">
        <w:trPr>
          <w:trHeight w:val="360"/>
        </w:trPr>
        <w:tc>
          <w:tcPr>
            <w:tcW w:w="675" w:type="dxa"/>
            <w:shd w:val="clear" w:color="auto" w:fill="auto"/>
            <w:vAlign w:val="center"/>
          </w:tcPr>
          <w:p w:rsidR="00E81A35" w:rsidRDefault="00E81A35" w:rsidP="005A2270">
            <w:pPr>
              <w:widowControl/>
              <w:textAlignment w:val="center"/>
              <w:rPr>
                <w:rFonts w:ascii="Times New Roman" w:hAnsi="Times New Roman"/>
                <w:b/>
                <w:bCs/>
              </w:rPr>
            </w:pPr>
            <w:r>
              <w:rPr>
                <w:rFonts w:ascii="Times New Roman" w:eastAsia="等线" w:hAnsi="Times New Roman"/>
                <w:b/>
                <w:color w:val="000000"/>
                <w:kern w:val="0"/>
                <w:szCs w:val="21"/>
              </w:rPr>
              <w:t>28</w:t>
            </w:r>
          </w:p>
        </w:tc>
        <w:tc>
          <w:tcPr>
            <w:tcW w:w="9072" w:type="dxa"/>
            <w:gridSpan w:val="3"/>
            <w:shd w:val="clear" w:color="auto" w:fill="auto"/>
            <w:vAlign w:val="center"/>
          </w:tcPr>
          <w:p w:rsidR="00E81A35" w:rsidRDefault="00E81A35" w:rsidP="005A2270">
            <w:pPr>
              <w:widowControl/>
              <w:jc w:val="left"/>
              <w:textAlignment w:val="center"/>
              <w:rPr>
                <w:rFonts w:ascii="Times New Roman" w:hAnsi="Times New Roman"/>
                <w:b/>
                <w:bCs/>
              </w:rPr>
            </w:pPr>
            <w:r>
              <w:rPr>
                <w:rFonts w:ascii="宋体" w:hAnsi="宋体" w:cs="宋体" w:hint="eastAsia"/>
                <w:b/>
                <w:color w:val="000000"/>
                <w:kern w:val="0"/>
                <w:szCs w:val="21"/>
              </w:rPr>
              <w:t>集电环</w:t>
            </w: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bCs/>
              </w:rPr>
            </w:pPr>
          </w:p>
        </w:tc>
        <w:tc>
          <w:tcPr>
            <w:tcW w:w="2396" w:type="dxa"/>
            <w:shd w:val="clear" w:color="auto" w:fill="auto"/>
            <w:vAlign w:val="center"/>
          </w:tcPr>
          <w:p w:rsidR="00E81A35" w:rsidRDefault="00E81A35" w:rsidP="005A2270"/>
        </w:tc>
        <w:tc>
          <w:tcPr>
            <w:tcW w:w="5513" w:type="dxa"/>
            <w:shd w:val="clear" w:color="auto" w:fill="auto"/>
            <w:vAlign w:val="center"/>
          </w:tcPr>
          <w:p w:rsidR="00E81A35" w:rsidRDefault="00E81A35" w:rsidP="005A2270">
            <w:pPr>
              <w:widowControl/>
              <w:textAlignment w:val="center"/>
              <w:rPr>
                <w:rFonts w:ascii="宋体" w:hAnsi="宋体"/>
              </w:rPr>
            </w:pPr>
            <w:r>
              <w:rPr>
                <w:rFonts w:ascii="宋体" w:hAnsi="宋体" w:cs="宋体" w:hint="eastAsia"/>
                <w:color w:val="000000"/>
                <w:kern w:val="0"/>
                <w:szCs w:val="21"/>
              </w:rPr>
              <w:t>集电环与刷架拆卸、清洗、检查</w:t>
            </w:r>
          </w:p>
        </w:tc>
        <w:tc>
          <w:tcPr>
            <w:tcW w:w="1163" w:type="dxa"/>
            <w:shd w:val="clear" w:color="auto" w:fill="auto"/>
            <w:vAlign w:val="center"/>
          </w:tcPr>
          <w:p w:rsidR="00E81A35" w:rsidRDefault="00E81A35" w:rsidP="005A2270">
            <w:pPr>
              <w:rPr>
                <w:rFonts w:ascii="Times New Roman" w:hAnsi="Times New Roman"/>
                <w:b/>
                <w:bCs/>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bCs/>
              </w:rPr>
            </w:pPr>
          </w:p>
        </w:tc>
        <w:tc>
          <w:tcPr>
            <w:tcW w:w="2396" w:type="dxa"/>
            <w:shd w:val="clear" w:color="auto" w:fill="auto"/>
            <w:vAlign w:val="center"/>
          </w:tcPr>
          <w:p w:rsidR="00E81A35" w:rsidRDefault="00E81A35" w:rsidP="005A2270"/>
        </w:tc>
        <w:tc>
          <w:tcPr>
            <w:tcW w:w="5513" w:type="dxa"/>
            <w:shd w:val="clear" w:color="auto" w:fill="auto"/>
            <w:vAlign w:val="center"/>
          </w:tcPr>
          <w:p w:rsidR="00E81A35" w:rsidRDefault="00E81A35" w:rsidP="005A2270">
            <w:pPr>
              <w:widowControl/>
              <w:textAlignment w:val="center"/>
              <w:rPr>
                <w:rFonts w:ascii="宋体" w:hAnsi="宋体"/>
              </w:rPr>
            </w:pPr>
            <w:r>
              <w:rPr>
                <w:rFonts w:ascii="宋体" w:hAnsi="宋体" w:cs="宋体" w:hint="eastAsia"/>
                <w:color w:val="000000"/>
                <w:kern w:val="0"/>
                <w:szCs w:val="21"/>
              </w:rPr>
              <w:t>集电环视磨损情况进行处理</w:t>
            </w:r>
          </w:p>
        </w:tc>
        <w:tc>
          <w:tcPr>
            <w:tcW w:w="1163" w:type="dxa"/>
            <w:shd w:val="clear" w:color="auto" w:fill="auto"/>
            <w:vAlign w:val="center"/>
          </w:tcPr>
          <w:p w:rsidR="00E81A35" w:rsidRDefault="00E81A35" w:rsidP="005A2270">
            <w:pPr>
              <w:rPr>
                <w:rFonts w:ascii="Times New Roman" w:hAnsi="Times New Roman"/>
                <w:b/>
                <w:bCs/>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bCs/>
              </w:rPr>
            </w:pPr>
          </w:p>
        </w:tc>
        <w:tc>
          <w:tcPr>
            <w:tcW w:w="2396" w:type="dxa"/>
            <w:shd w:val="clear" w:color="auto" w:fill="auto"/>
            <w:vAlign w:val="center"/>
          </w:tcPr>
          <w:p w:rsidR="00E81A35" w:rsidRDefault="00E81A35" w:rsidP="005A2270"/>
        </w:tc>
        <w:tc>
          <w:tcPr>
            <w:tcW w:w="5513" w:type="dxa"/>
            <w:shd w:val="clear" w:color="auto" w:fill="auto"/>
            <w:vAlign w:val="center"/>
          </w:tcPr>
          <w:p w:rsidR="00E81A35" w:rsidRDefault="00E81A35" w:rsidP="005A2270">
            <w:pPr>
              <w:widowControl/>
              <w:textAlignment w:val="center"/>
              <w:rPr>
                <w:rFonts w:ascii="宋体" w:hAnsi="宋体"/>
              </w:rPr>
            </w:pPr>
            <w:r>
              <w:rPr>
                <w:rFonts w:ascii="宋体" w:hAnsi="宋体" w:cs="宋体" w:hint="eastAsia"/>
                <w:color w:val="000000"/>
                <w:kern w:val="0"/>
                <w:szCs w:val="21"/>
              </w:rPr>
              <w:t>集电环绝缘套管、垫圈更换</w:t>
            </w:r>
          </w:p>
        </w:tc>
        <w:tc>
          <w:tcPr>
            <w:tcW w:w="1163" w:type="dxa"/>
            <w:shd w:val="clear" w:color="auto" w:fill="auto"/>
            <w:vAlign w:val="center"/>
          </w:tcPr>
          <w:p w:rsidR="00E81A35" w:rsidRDefault="00E81A35" w:rsidP="005A2270">
            <w:pPr>
              <w:rPr>
                <w:rFonts w:ascii="Times New Roman" w:hAnsi="Times New Roman"/>
                <w:b/>
                <w:bCs/>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bCs/>
              </w:rPr>
            </w:pPr>
          </w:p>
        </w:tc>
        <w:tc>
          <w:tcPr>
            <w:tcW w:w="2396" w:type="dxa"/>
            <w:shd w:val="clear" w:color="auto" w:fill="auto"/>
            <w:vAlign w:val="center"/>
          </w:tcPr>
          <w:p w:rsidR="00E81A35" w:rsidRDefault="00E81A35" w:rsidP="005A2270"/>
        </w:tc>
        <w:tc>
          <w:tcPr>
            <w:tcW w:w="5513" w:type="dxa"/>
            <w:shd w:val="clear" w:color="auto" w:fill="auto"/>
            <w:vAlign w:val="center"/>
          </w:tcPr>
          <w:p w:rsidR="00E81A35" w:rsidRDefault="00E81A35" w:rsidP="005A2270">
            <w:pPr>
              <w:widowControl/>
              <w:textAlignment w:val="center"/>
              <w:rPr>
                <w:rFonts w:ascii="宋体" w:hAnsi="宋体"/>
              </w:rPr>
            </w:pPr>
            <w:r>
              <w:rPr>
                <w:rFonts w:ascii="宋体" w:hAnsi="宋体" w:cs="宋体" w:hint="eastAsia"/>
                <w:color w:val="000000"/>
                <w:kern w:val="0"/>
                <w:szCs w:val="21"/>
              </w:rPr>
              <w:t>集电环碳刷更换</w:t>
            </w:r>
          </w:p>
        </w:tc>
        <w:tc>
          <w:tcPr>
            <w:tcW w:w="1163" w:type="dxa"/>
            <w:shd w:val="clear" w:color="auto" w:fill="auto"/>
            <w:vAlign w:val="center"/>
          </w:tcPr>
          <w:p w:rsidR="00E81A35" w:rsidRDefault="00E81A35" w:rsidP="005A2270">
            <w:pPr>
              <w:rPr>
                <w:rFonts w:ascii="Times New Roman" w:hAnsi="Times New Roman"/>
                <w:b/>
                <w:bCs/>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bCs/>
              </w:rPr>
            </w:pPr>
          </w:p>
        </w:tc>
        <w:tc>
          <w:tcPr>
            <w:tcW w:w="2396" w:type="dxa"/>
            <w:shd w:val="clear" w:color="auto" w:fill="auto"/>
            <w:vAlign w:val="center"/>
          </w:tcPr>
          <w:p w:rsidR="00E81A35" w:rsidRDefault="00E81A35" w:rsidP="005A2270"/>
        </w:tc>
        <w:tc>
          <w:tcPr>
            <w:tcW w:w="5513" w:type="dxa"/>
            <w:shd w:val="clear" w:color="auto" w:fill="auto"/>
            <w:vAlign w:val="center"/>
          </w:tcPr>
          <w:p w:rsidR="00E81A35" w:rsidRDefault="00E81A35" w:rsidP="005A2270">
            <w:pPr>
              <w:widowControl/>
              <w:textAlignment w:val="center"/>
              <w:rPr>
                <w:rFonts w:ascii="宋体" w:hAnsi="宋体"/>
              </w:rPr>
            </w:pPr>
            <w:r>
              <w:rPr>
                <w:rFonts w:ascii="宋体" w:hAnsi="宋体" w:cs="宋体" w:hint="eastAsia"/>
                <w:color w:val="000000"/>
                <w:kern w:val="0"/>
                <w:szCs w:val="21"/>
              </w:rPr>
              <w:t>集电环安装、盘车检查、调整同心度、紧固</w:t>
            </w:r>
          </w:p>
        </w:tc>
        <w:tc>
          <w:tcPr>
            <w:tcW w:w="1163" w:type="dxa"/>
            <w:shd w:val="clear" w:color="auto" w:fill="auto"/>
            <w:vAlign w:val="center"/>
          </w:tcPr>
          <w:p w:rsidR="00E81A35" w:rsidRDefault="00E81A35" w:rsidP="005A2270">
            <w:pPr>
              <w:rPr>
                <w:rFonts w:ascii="Times New Roman" w:hAnsi="Times New Roman"/>
                <w:b/>
                <w:bCs/>
              </w:rPr>
            </w:pPr>
          </w:p>
        </w:tc>
      </w:tr>
      <w:tr w:rsidR="00E81A35" w:rsidTr="005A2270">
        <w:trPr>
          <w:trHeight w:val="360"/>
        </w:trPr>
        <w:tc>
          <w:tcPr>
            <w:tcW w:w="9747" w:type="dxa"/>
            <w:gridSpan w:val="4"/>
            <w:shd w:val="clear" w:color="auto" w:fill="auto"/>
            <w:vAlign w:val="center"/>
          </w:tcPr>
          <w:p w:rsidR="00E81A35" w:rsidRDefault="00E81A35" w:rsidP="005A2270">
            <w:pPr>
              <w:widowControl/>
              <w:jc w:val="center"/>
              <w:textAlignment w:val="center"/>
              <w:rPr>
                <w:rFonts w:ascii="Times New Roman" w:hAnsi="Times New Roman"/>
                <w:b/>
                <w:bCs/>
              </w:rPr>
            </w:pPr>
            <w:r>
              <w:rPr>
                <w:rFonts w:ascii="宋体" w:hAnsi="宋体" w:cs="宋体" w:hint="eastAsia"/>
                <w:b/>
                <w:color w:val="000000"/>
                <w:kern w:val="0"/>
                <w:szCs w:val="21"/>
              </w:rPr>
              <w:t>电气试验项目</w:t>
            </w:r>
          </w:p>
        </w:tc>
      </w:tr>
      <w:tr w:rsidR="00E81A35" w:rsidTr="005A2270">
        <w:trPr>
          <w:trHeight w:val="360"/>
        </w:trPr>
        <w:tc>
          <w:tcPr>
            <w:tcW w:w="675" w:type="dxa"/>
            <w:shd w:val="clear" w:color="auto" w:fill="auto"/>
            <w:vAlign w:val="center"/>
          </w:tcPr>
          <w:p w:rsidR="00E81A35" w:rsidRDefault="00E81A35" w:rsidP="005A2270">
            <w:pPr>
              <w:widowControl/>
              <w:textAlignment w:val="center"/>
              <w:rPr>
                <w:rFonts w:ascii="Times New Roman" w:hAnsi="Times New Roman"/>
                <w:b/>
                <w:bCs/>
              </w:rPr>
            </w:pPr>
            <w:r>
              <w:rPr>
                <w:rFonts w:ascii="Times New Roman" w:eastAsia="等线" w:hAnsi="Times New Roman"/>
                <w:b/>
                <w:color w:val="000000"/>
                <w:kern w:val="0"/>
                <w:szCs w:val="21"/>
              </w:rPr>
              <w:t>29</w:t>
            </w:r>
          </w:p>
        </w:tc>
        <w:tc>
          <w:tcPr>
            <w:tcW w:w="9072" w:type="dxa"/>
            <w:gridSpan w:val="3"/>
            <w:shd w:val="clear" w:color="auto" w:fill="auto"/>
            <w:vAlign w:val="center"/>
          </w:tcPr>
          <w:p w:rsidR="00E81A35" w:rsidRDefault="00E81A35" w:rsidP="005A2270">
            <w:pPr>
              <w:widowControl/>
              <w:jc w:val="left"/>
              <w:textAlignment w:val="center"/>
              <w:rPr>
                <w:rFonts w:ascii="Times New Roman" w:hAnsi="Times New Roman"/>
                <w:b/>
                <w:bCs/>
              </w:rPr>
            </w:pPr>
            <w:r>
              <w:rPr>
                <w:rFonts w:ascii="宋体" w:hAnsi="宋体" w:cs="宋体" w:hint="eastAsia"/>
                <w:b/>
                <w:color w:val="000000"/>
                <w:kern w:val="0"/>
                <w:szCs w:val="21"/>
              </w:rPr>
              <w:t>发电机</w:t>
            </w: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bCs/>
              </w:rPr>
            </w:pPr>
          </w:p>
        </w:tc>
        <w:tc>
          <w:tcPr>
            <w:tcW w:w="2396" w:type="dxa"/>
            <w:shd w:val="clear" w:color="auto" w:fill="auto"/>
            <w:vAlign w:val="center"/>
          </w:tcPr>
          <w:p w:rsidR="00E81A35" w:rsidRDefault="00E81A35" w:rsidP="005A2270"/>
        </w:tc>
        <w:tc>
          <w:tcPr>
            <w:tcW w:w="5513" w:type="dxa"/>
            <w:shd w:val="clear" w:color="auto" w:fill="auto"/>
            <w:vAlign w:val="center"/>
          </w:tcPr>
          <w:p w:rsidR="00E81A35" w:rsidRDefault="00E81A35" w:rsidP="005A2270">
            <w:pPr>
              <w:widowControl/>
              <w:textAlignment w:val="center"/>
              <w:rPr>
                <w:rFonts w:ascii="宋体" w:hAnsi="宋体"/>
                <w:color w:val="0000FF"/>
              </w:rPr>
            </w:pPr>
            <w:r>
              <w:rPr>
                <w:rFonts w:ascii="宋体" w:hAnsi="宋体" w:cs="宋体" w:hint="eastAsia"/>
                <w:color w:val="000000"/>
                <w:kern w:val="0"/>
                <w:szCs w:val="21"/>
              </w:rPr>
              <w:t>定子绕组的绝缘电阻，吸收比或极化指数测量</w:t>
            </w:r>
          </w:p>
        </w:tc>
        <w:tc>
          <w:tcPr>
            <w:tcW w:w="1163" w:type="dxa"/>
            <w:shd w:val="clear" w:color="auto" w:fill="auto"/>
            <w:vAlign w:val="center"/>
          </w:tcPr>
          <w:p w:rsidR="00E81A35" w:rsidRDefault="00E81A35" w:rsidP="005A2270">
            <w:pPr>
              <w:rPr>
                <w:rFonts w:ascii="Times New Roman" w:hAnsi="Times New Roman"/>
                <w:b/>
                <w:bCs/>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bCs/>
              </w:rPr>
            </w:pPr>
          </w:p>
        </w:tc>
        <w:tc>
          <w:tcPr>
            <w:tcW w:w="2396" w:type="dxa"/>
            <w:shd w:val="clear" w:color="auto" w:fill="auto"/>
            <w:vAlign w:val="center"/>
          </w:tcPr>
          <w:p w:rsidR="00E81A35" w:rsidRDefault="00E81A35" w:rsidP="005A2270"/>
        </w:tc>
        <w:tc>
          <w:tcPr>
            <w:tcW w:w="5513" w:type="dxa"/>
            <w:shd w:val="clear" w:color="auto" w:fill="auto"/>
            <w:vAlign w:val="center"/>
          </w:tcPr>
          <w:p w:rsidR="00E81A35" w:rsidRDefault="00E81A35" w:rsidP="005A2270">
            <w:pPr>
              <w:widowControl/>
              <w:textAlignment w:val="center"/>
              <w:rPr>
                <w:rFonts w:ascii="宋体" w:hAnsi="宋体"/>
              </w:rPr>
            </w:pPr>
            <w:r>
              <w:rPr>
                <w:rFonts w:ascii="宋体" w:hAnsi="宋体" w:cs="宋体" w:hint="eastAsia"/>
                <w:color w:val="000000"/>
                <w:kern w:val="0"/>
                <w:szCs w:val="21"/>
              </w:rPr>
              <w:t>定子绕组泄漏电流和直流耐压试验</w:t>
            </w:r>
          </w:p>
        </w:tc>
        <w:tc>
          <w:tcPr>
            <w:tcW w:w="1163" w:type="dxa"/>
            <w:shd w:val="clear" w:color="auto" w:fill="auto"/>
            <w:vAlign w:val="center"/>
          </w:tcPr>
          <w:p w:rsidR="00E81A35" w:rsidRDefault="00E81A35" w:rsidP="005A2270">
            <w:pPr>
              <w:rPr>
                <w:rFonts w:ascii="Times New Roman" w:hAnsi="Times New Roman"/>
                <w:b/>
                <w:bCs/>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bCs/>
              </w:rPr>
            </w:pPr>
          </w:p>
        </w:tc>
        <w:tc>
          <w:tcPr>
            <w:tcW w:w="2396" w:type="dxa"/>
            <w:shd w:val="clear" w:color="auto" w:fill="auto"/>
            <w:vAlign w:val="center"/>
          </w:tcPr>
          <w:p w:rsidR="00E81A35" w:rsidRDefault="00E81A35" w:rsidP="005A2270"/>
        </w:tc>
        <w:tc>
          <w:tcPr>
            <w:tcW w:w="5513" w:type="dxa"/>
            <w:shd w:val="clear" w:color="auto" w:fill="auto"/>
            <w:vAlign w:val="center"/>
          </w:tcPr>
          <w:p w:rsidR="00E81A35" w:rsidRDefault="00E81A35" w:rsidP="005A2270">
            <w:pPr>
              <w:widowControl/>
              <w:textAlignment w:val="center"/>
              <w:rPr>
                <w:rFonts w:ascii="宋体" w:hAnsi="宋体"/>
              </w:rPr>
            </w:pPr>
            <w:r>
              <w:rPr>
                <w:rFonts w:ascii="宋体" w:hAnsi="宋体" w:cs="宋体" w:hint="eastAsia"/>
                <w:color w:val="000000"/>
                <w:kern w:val="0"/>
                <w:szCs w:val="21"/>
              </w:rPr>
              <w:t>定子绕组交流耐压试验</w:t>
            </w:r>
          </w:p>
        </w:tc>
        <w:tc>
          <w:tcPr>
            <w:tcW w:w="1163" w:type="dxa"/>
            <w:shd w:val="clear" w:color="auto" w:fill="auto"/>
            <w:vAlign w:val="center"/>
          </w:tcPr>
          <w:p w:rsidR="00E81A35" w:rsidRDefault="00E81A35" w:rsidP="005A2270">
            <w:pPr>
              <w:rPr>
                <w:rFonts w:ascii="Times New Roman" w:hAnsi="Times New Roman"/>
                <w:b/>
                <w:bCs/>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bCs/>
              </w:rPr>
            </w:pPr>
          </w:p>
        </w:tc>
        <w:tc>
          <w:tcPr>
            <w:tcW w:w="2396" w:type="dxa"/>
            <w:shd w:val="clear" w:color="auto" w:fill="auto"/>
            <w:vAlign w:val="center"/>
          </w:tcPr>
          <w:p w:rsidR="00E81A35" w:rsidRDefault="00E81A35" w:rsidP="005A2270"/>
        </w:tc>
        <w:tc>
          <w:tcPr>
            <w:tcW w:w="5513" w:type="dxa"/>
            <w:shd w:val="clear" w:color="auto" w:fill="auto"/>
            <w:vAlign w:val="center"/>
          </w:tcPr>
          <w:p w:rsidR="00E81A35" w:rsidRDefault="00E81A35" w:rsidP="005A2270">
            <w:pPr>
              <w:widowControl/>
              <w:textAlignment w:val="center"/>
              <w:rPr>
                <w:rFonts w:ascii="宋体" w:hAnsi="宋体"/>
              </w:rPr>
            </w:pPr>
            <w:r>
              <w:rPr>
                <w:rFonts w:ascii="宋体" w:hAnsi="宋体" w:cs="宋体" w:hint="eastAsia"/>
                <w:color w:val="000000"/>
                <w:kern w:val="0"/>
                <w:szCs w:val="21"/>
              </w:rPr>
              <w:t>定子绕组直流电阻测量（各相或各分支）</w:t>
            </w:r>
          </w:p>
        </w:tc>
        <w:tc>
          <w:tcPr>
            <w:tcW w:w="1163" w:type="dxa"/>
            <w:shd w:val="clear" w:color="auto" w:fill="auto"/>
            <w:vAlign w:val="center"/>
          </w:tcPr>
          <w:p w:rsidR="00E81A35" w:rsidRDefault="00E81A35" w:rsidP="005A2270">
            <w:pPr>
              <w:rPr>
                <w:rFonts w:ascii="Times New Roman" w:hAnsi="Times New Roman"/>
                <w:b/>
                <w:bCs/>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bCs/>
              </w:rPr>
            </w:pPr>
          </w:p>
        </w:tc>
        <w:tc>
          <w:tcPr>
            <w:tcW w:w="2396" w:type="dxa"/>
            <w:shd w:val="clear" w:color="auto" w:fill="auto"/>
            <w:vAlign w:val="center"/>
          </w:tcPr>
          <w:p w:rsidR="00E81A35" w:rsidRDefault="00E81A35" w:rsidP="005A2270">
            <w:pPr>
              <w:rPr>
                <w:rFonts w:ascii="Times New Roman" w:hAnsi="Times New Roman"/>
                <w:b/>
                <w:bCs/>
              </w:rPr>
            </w:pPr>
          </w:p>
        </w:tc>
        <w:tc>
          <w:tcPr>
            <w:tcW w:w="5513" w:type="dxa"/>
            <w:shd w:val="clear" w:color="auto" w:fill="auto"/>
            <w:vAlign w:val="center"/>
          </w:tcPr>
          <w:p w:rsidR="00E81A35" w:rsidRDefault="00E81A35" w:rsidP="005A2270">
            <w:pPr>
              <w:widowControl/>
              <w:textAlignment w:val="center"/>
              <w:rPr>
                <w:rFonts w:ascii="Times New Roman" w:hAnsi="Times New Roman"/>
                <w:b/>
                <w:bCs/>
              </w:rPr>
            </w:pPr>
            <w:r>
              <w:rPr>
                <w:rFonts w:ascii="宋体" w:hAnsi="宋体" w:cs="宋体" w:hint="eastAsia"/>
                <w:color w:val="000000"/>
                <w:kern w:val="0"/>
                <w:szCs w:val="21"/>
              </w:rPr>
              <w:t>转子绕组绝缘电阻测量</w:t>
            </w:r>
          </w:p>
        </w:tc>
        <w:tc>
          <w:tcPr>
            <w:tcW w:w="1163" w:type="dxa"/>
            <w:shd w:val="clear" w:color="auto" w:fill="auto"/>
            <w:vAlign w:val="center"/>
          </w:tcPr>
          <w:p w:rsidR="00E81A35" w:rsidRDefault="00E81A35" w:rsidP="005A2270">
            <w:pPr>
              <w:rPr>
                <w:rFonts w:ascii="Times New Roman" w:hAnsi="Times New Roman"/>
                <w:b/>
                <w:bCs/>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转子绕组交流耐压试验</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转子绕组直流电阻测量</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color w:val="0000FF"/>
              </w:rPr>
            </w:pPr>
            <w:r>
              <w:rPr>
                <w:rFonts w:ascii="宋体" w:hAnsi="宋体" w:cs="宋体" w:hint="eastAsia"/>
                <w:color w:val="000000"/>
                <w:kern w:val="0"/>
                <w:szCs w:val="21"/>
              </w:rPr>
              <w:t>转子绕组各磁极线圈间的接头电阻测量</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color w:val="0000FF"/>
              </w:rPr>
            </w:pPr>
            <w:r>
              <w:rPr>
                <w:rFonts w:ascii="宋体" w:hAnsi="宋体" w:cs="宋体" w:hint="eastAsia"/>
                <w:color w:val="000000"/>
                <w:kern w:val="0"/>
                <w:szCs w:val="21"/>
              </w:rPr>
              <w:t>转子绕组的交流阻抗测量</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color w:val="0000FF"/>
              </w:rPr>
            </w:pPr>
            <w:r>
              <w:rPr>
                <w:rFonts w:ascii="宋体" w:hAnsi="宋体" w:cs="宋体" w:hint="eastAsia"/>
                <w:color w:val="000000"/>
                <w:kern w:val="0"/>
                <w:szCs w:val="21"/>
              </w:rPr>
              <w:t>转子碳刷架、滑环绝缘电阻测量</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pPr>
              <w:rPr>
                <w:rFonts w:ascii="Times New Roman" w:hAnsi="Times New Roman"/>
              </w:rPr>
            </w:pPr>
          </w:p>
        </w:tc>
        <w:tc>
          <w:tcPr>
            <w:tcW w:w="5513" w:type="dxa"/>
            <w:shd w:val="clear" w:color="auto" w:fill="auto"/>
            <w:vAlign w:val="center"/>
          </w:tcPr>
          <w:p w:rsidR="00E81A35" w:rsidRDefault="00E81A35" w:rsidP="005A2270">
            <w:pPr>
              <w:widowControl/>
              <w:textAlignment w:val="center"/>
              <w:rPr>
                <w:rFonts w:ascii="Times New Roman" w:hAnsi="Times New Roman"/>
              </w:rPr>
            </w:pPr>
            <w:r>
              <w:rPr>
                <w:rFonts w:ascii="宋体" w:hAnsi="宋体" w:cs="宋体" w:hint="eastAsia"/>
                <w:color w:val="000000"/>
                <w:kern w:val="0"/>
                <w:szCs w:val="21"/>
              </w:rPr>
              <w:t>转子碳刷架、滑环交流耐压试验</w:t>
            </w:r>
          </w:p>
        </w:tc>
        <w:tc>
          <w:tcPr>
            <w:tcW w:w="1163" w:type="dxa"/>
            <w:shd w:val="clear" w:color="auto" w:fill="auto"/>
            <w:vAlign w:val="center"/>
          </w:tcPr>
          <w:p w:rsidR="00E81A35" w:rsidRDefault="00E81A35" w:rsidP="005A2270">
            <w:pPr>
              <w:rPr>
                <w:rFonts w:ascii="Times New Roman" w:hAnsi="Times New Roman"/>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rPr>
            </w:pPr>
          </w:p>
        </w:tc>
        <w:tc>
          <w:tcPr>
            <w:tcW w:w="2396" w:type="dxa"/>
            <w:shd w:val="clear" w:color="auto" w:fill="auto"/>
            <w:vAlign w:val="center"/>
          </w:tcPr>
          <w:p w:rsidR="00E81A35" w:rsidRDefault="00E81A35" w:rsidP="005A2270"/>
        </w:tc>
        <w:tc>
          <w:tcPr>
            <w:tcW w:w="5513" w:type="dxa"/>
            <w:shd w:val="clear" w:color="auto" w:fill="auto"/>
            <w:vAlign w:val="center"/>
          </w:tcPr>
          <w:p w:rsidR="00E81A35" w:rsidRDefault="00E81A35" w:rsidP="005A2270">
            <w:pPr>
              <w:widowControl/>
              <w:textAlignment w:val="center"/>
            </w:pPr>
            <w:r>
              <w:rPr>
                <w:rFonts w:ascii="宋体" w:hAnsi="宋体" w:cs="宋体" w:hint="eastAsia"/>
                <w:color w:val="000000"/>
                <w:kern w:val="0"/>
                <w:szCs w:val="21"/>
              </w:rPr>
              <w:t>励磁电缆绝缘电阻测量</w:t>
            </w:r>
          </w:p>
        </w:tc>
        <w:tc>
          <w:tcPr>
            <w:tcW w:w="1163" w:type="dxa"/>
            <w:shd w:val="clear" w:color="auto" w:fill="auto"/>
            <w:vAlign w:val="center"/>
          </w:tcPr>
          <w:p w:rsidR="00E81A35" w:rsidRDefault="00E81A35" w:rsidP="005A2270"/>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szCs w:val="21"/>
              </w:rPr>
            </w:pPr>
          </w:p>
        </w:tc>
        <w:tc>
          <w:tcPr>
            <w:tcW w:w="2396" w:type="dxa"/>
            <w:shd w:val="clear" w:color="auto" w:fill="auto"/>
            <w:vAlign w:val="center"/>
          </w:tcPr>
          <w:p w:rsidR="00E81A35" w:rsidRDefault="00E81A35" w:rsidP="005A2270">
            <w:pPr>
              <w:rPr>
                <w:rFonts w:ascii="Times New Roman" w:hAnsi="Times New Roman"/>
                <w:szCs w:val="21"/>
              </w:rPr>
            </w:pPr>
          </w:p>
        </w:tc>
        <w:tc>
          <w:tcPr>
            <w:tcW w:w="5513" w:type="dxa"/>
            <w:shd w:val="clear" w:color="auto" w:fill="auto"/>
            <w:vAlign w:val="center"/>
          </w:tcPr>
          <w:p w:rsidR="00E81A35" w:rsidRDefault="00E81A35" w:rsidP="005A2270">
            <w:pPr>
              <w:widowControl/>
              <w:textAlignment w:val="center"/>
              <w:rPr>
                <w:rFonts w:ascii="Times New Roman" w:hAnsi="Times New Roman"/>
                <w:szCs w:val="21"/>
              </w:rPr>
            </w:pPr>
            <w:r>
              <w:rPr>
                <w:rFonts w:ascii="宋体" w:hAnsi="宋体" w:cs="宋体" w:hint="eastAsia"/>
                <w:color w:val="000000"/>
                <w:kern w:val="0"/>
                <w:szCs w:val="21"/>
              </w:rPr>
              <w:t>励磁电缆交流耐压试验</w:t>
            </w:r>
          </w:p>
        </w:tc>
        <w:tc>
          <w:tcPr>
            <w:tcW w:w="1163" w:type="dxa"/>
            <w:shd w:val="clear" w:color="auto" w:fill="auto"/>
            <w:vAlign w:val="center"/>
          </w:tcPr>
          <w:p w:rsidR="00E81A35" w:rsidRDefault="00E81A35" w:rsidP="005A2270">
            <w:pPr>
              <w:rPr>
                <w:rFonts w:ascii="Times New Roman" w:hAnsi="Times New Roman"/>
                <w:szCs w:val="21"/>
              </w:rPr>
            </w:pPr>
          </w:p>
        </w:tc>
      </w:tr>
      <w:tr w:rsidR="00E81A35" w:rsidTr="005A2270">
        <w:trPr>
          <w:trHeight w:val="360"/>
        </w:trPr>
        <w:tc>
          <w:tcPr>
            <w:tcW w:w="675" w:type="dxa"/>
            <w:shd w:val="clear" w:color="auto" w:fill="auto"/>
            <w:vAlign w:val="center"/>
          </w:tcPr>
          <w:p w:rsidR="00E81A35" w:rsidRDefault="00E81A35" w:rsidP="005A2270">
            <w:pPr>
              <w:widowControl/>
              <w:textAlignment w:val="center"/>
              <w:rPr>
                <w:rFonts w:ascii="Times New Roman" w:hAnsi="Times New Roman"/>
                <w:b/>
                <w:szCs w:val="21"/>
              </w:rPr>
            </w:pPr>
            <w:r>
              <w:rPr>
                <w:rFonts w:ascii="Times New Roman" w:eastAsia="等线" w:hAnsi="Times New Roman"/>
                <w:b/>
                <w:color w:val="000000"/>
                <w:kern w:val="0"/>
                <w:szCs w:val="21"/>
              </w:rPr>
              <w:t>30</w:t>
            </w:r>
          </w:p>
        </w:tc>
        <w:tc>
          <w:tcPr>
            <w:tcW w:w="9072" w:type="dxa"/>
            <w:gridSpan w:val="3"/>
            <w:shd w:val="clear" w:color="auto" w:fill="auto"/>
            <w:vAlign w:val="center"/>
          </w:tcPr>
          <w:p w:rsidR="00E81A35" w:rsidRDefault="00E81A35" w:rsidP="005A2270">
            <w:pPr>
              <w:widowControl/>
              <w:jc w:val="left"/>
              <w:textAlignment w:val="center"/>
              <w:rPr>
                <w:rFonts w:ascii="Times New Roman" w:hAnsi="Times New Roman"/>
                <w:szCs w:val="21"/>
              </w:rPr>
            </w:pPr>
            <w:r>
              <w:rPr>
                <w:rFonts w:ascii="宋体" w:hAnsi="宋体" w:cs="宋体" w:hint="eastAsia"/>
                <w:b/>
                <w:color w:val="000000"/>
                <w:kern w:val="0"/>
                <w:szCs w:val="21"/>
              </w:rPr>
              <w:t>发电机出口断路器（真空开关）</w:t>
            </w: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szCs w:val="21"/>
              </w:rPr>
            </w:pPr>
          </w:p>
        </w:tc>
        <w:tc>
          <w:tcPr>
            <w:tcW w:w="2396" w:type="dxa"/>
            <w:shd w:val="clear" w:color="auto" w:fill="auto"/>
            <w:vAlign w:val="center"/>
          </w:tcPr>
          <w:p w:rsidR="00E81A35" w:rsidRDefault="00E81A35" w:rsidP="005A2270">
            <w:pPr>
              <w:rPr>
                <w:rFonts w:ascii="Times New Roman" w:hAnsi="Times New Roman"/>
                <w:b/>
                <w:szCs w:val="21"/>
              </w:rPr>
            </w:pPr>
          </w:p>
        </w:tc>
        <w:tc>
          <w:tcPr>
            <w:tcW w:w="5513" w:type="dxa"/>
            <w:shd w:val="clear" w:color="auto" w:fill="auto"/>
            <w:vAlign w:val="center"/>
          </w:tcPr>
          <w:p w:rsidR="00E81A35" w:rsidRDefault="00E81A35" w:rsidP="005A2270">
            <w:pPr>
              <w:widowControl/>
              <w:textAlignment w:val="center"/>
              <w:rPr>
                <w:rFonts w:ascii="Times New Roman" w:hAnsi="Times New Roman"/>
                <w:szCs w:val="21"/>
              </w:rPr>
            </w:pPr>
            <w:r>
              <w:rPr>
                <w:rFonts w:ascii="宋体" w:hAnsi="宋体" w:cs="宋体" w:hint="eastAsia"/>
                <w:color w:val="000000"/>
                <w:kern w:val="0"/>
                <w:szCs w:val="21"/>
              </w:rPr>
              <w:t>绝缘电阻测量</w:t>
            </w:r>
          </w:p>
        </w:tc>
        <w:tc>
          <w:tcPr>
            <w:tcW w:w="1163" w:type="dxa"/>
            <w:shd w:val="clear" w:color="auto" w:fill="auto"/>
            <w:vAlign w:val="center"/>
          </w:tcPr>
          <w:p w:rsidR="00E81A35" w:rsidRDefault="00E81A35" w:rsidP="005A2270">
            <w:pPr>
              <w:rPr>
                <w:rFonts w:ascii="Times New Roman" w:hAnsi="Times New Roman"/>
                <w:szCs w:val="21"/>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szCs w:val="21"/>
              </w:rPr>
            </w:pPr>
          </w:p>
        </w:tc>
        <w:tc>
          <w:tcPr>
            <w:tcW w:w="2396" w:type="dxa"/>
            <w:shd w:val="clear" w:color="auto" w:fill="auto"/>
            <w:vAlign w:val="center"/>
          </w:tcPr>
          <w:p w:rsidR="00E81A35" w:rsidRDefault="00E81A35" w:rsidP="005A2270">
            <w:pPr>
              <w:rPr>
                <w:rFonts w:ascii="Times New Roman" w:hAnsi="Times New Roman"/>
                <w:b/>
                <w:szCs w:val="21"/>
              </w:rPr>
            </w:pPr>
          </w:p>
        </w:tc>
        <w:tc>
          <w:tcPr>
            <w:tcW w:w="5513" w:type="dxa"/>
            <w:shd w:val="clear" w:color="auto" w:fill="auto"/>
            <w:vAlign w:val="center"/>
          </w:tcPr>
          <w:p w:rsidR="00E81A35" w:rsidRDefault="00E81A35" w:rsidP="005A2270">
            <w:pPr>
              <w:widowControl/>
              <w:textAlignment w:val="center"/>
              <w:rPr>
                <w:rFonts w:ascii="Times New Roman" w:hAnsi="Times New Roman"/>
                <w:szCs w:val="21"/>
              </w:rPr>
            </w:pPr>
            <w:r>
              <w:rPr>
                <w:rFonts w:ascii="宋体" w:hAnsi="宋体" w:cs="宋体" w:hint="eastAsia"/>
                <w:color w:val="000000"/>
                <w:kern w:val="0"/>
                <w:szCs w:val="21"/>
              </w:rPr>
              <w:t>断路器对地，断口及相间交流耐压试验</w:t>
            </w:r>
          </w:p>
        </w:tc>
        <w:tc>
          <w:tcPr>
            <w:tcW w:w="1163" w:type="dxa"/>
            <w:shd w:val="clear" w:color="auto" w:fill="auto"/>
            <w:vAlign w:val="center"/>
          </w:tcPr>
          <w:p w:rsidR="00E81A35" w:rsidRDefault="00E81A35" w:rsidP="005A2270">
            <w:pPr>
              <w:rPr>
                <w:rFonts w:ascii="Times New Roman" w:hAnsi="Times New Roman"/>
                <w:szCs w:val="21"/>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szCs w:val="21"/>
              </w:rPr>
            </w:pPr>
          </w:p>
        </w:tc>
        <w:tc>
          <w:tcPr>
            <w:tcW w:w="2396" w:type="dxa"/>
            <w:shd w:val="clear" w:color="auto" w:fill="auto"/>
            <w:vAlign w:val="center"/>
          </w:tcPr>
          <w:p w:rsidR="00E81A35" w:rsidRDefault="00E81A35" w:rsidP="005A2270">
            <w:pPr>
              <w:rPr>
                <w:rFonts w:ascii="Times New Roman" w:hAnsi="Times New Roman"/>
                <w:b/>
                <w:szCs w:val="21"/>
              </w:rPr>
            </w:pPr>
          </w:p>
        </w:tc>
        <w:tc>
          <w:tcPr>
            <w:tcW w:w="5513" w:type="dxa"/>
            <w:shd w:val="clear" w:color="auto" w:fill="auto"/>
            <w:vAlign w:val="center"/>
          </w:tcPr>
          <w:p w:rsidR="00E81A35" w:rsidRDefault="00E81A35" w:rsidP="005A2270">
            <w:pPr>
              <w:widowControl/>
              <w:textAlignment w:val="center"/>
              <w:rPr>
                <w:rFonts w:ascii="Times New Roman" w:hAnsi="Times New Roman"/>
                <w:szCs w:val="21"/>
              </w:rPr>
            </w:pPr>
            <w:r>
              <w:rPr>
                <w:rFonts w:ascii="宋体" w:hAnsi="宋体" w:cs="宋体" w:hint="eastAsia"/>
                <w:color w:val="000000"/>
                <w:kern w:val="0"/>
                <w:szCs w:val="21"/>
              </w:rPr>
              <w:t>导电回路直流电阻测量</w:t>
            </w:r>
          </w:p>
        </w:tc>
        <w:tc>
          <w:tcPr>
            <w:tcW w:w="1163" w:type="dxa"/>
            <w:shd w:val="clear" w:color="auto" w:fill="auto"/>
            <w:vAlign w:val="center"/>
          </w:tcPr>
          <w:p w:rsidR="00E81A35" w:rsidRDefault="00E81A35" w:rsidP="005A2270">
            <w:pPr>
              <w:rPr>
                <w:rFonts w:ascii="Times New Roman" w:hAnsi="Times New Roman"/>
                <w:szCs w:val="21"/>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szCs w:val="21"/>
              </w:rPr>
            </w:pPr>
          </w:p>
        </w:tc>
        <w:tc>
          <w:tcPr>
            <w:tcW w:w="2396" w:type="dxa"/>
            <w:shd w:val="clear" w:color="auto" w:fill="auto"/>
            <w:vAlign w:val="center"/>
          </w:tcPr>
          <w:p w:rsidR="00E81A35" w:rsidRDefault="00E81A35" w:rsidP="005A2270">
            <w:pPr>
              <w:rPr>
                <w:rFonts w:ascii="Times New Roman" w:hAnsi="Times New Roman"/>
                <w:b/>
                <w:szCs w:val="21"/>
              </w:rPr>
            </w:pPr>
          </w:p>
        </w:tc>
        <w:tc>
          <w:tcPr>
            <w:tcW w:w="5513" w:type="dxa"/>
            <w:shd w:val="clear" w:color="auto" w:fill="auto"/>
            <w:vAlign w:val="center"/>
          </w:tcPr>
          <w:p w:rsidR="00E81A35" w:rsidRDefault="00E81A35" w:rsidP="005A2270">
            <w:pPr>
              <w:widowControl/>
              <w:textAlignment w:val="center"/>
              <w:rPr>
                <w:rFonts w:ascii="Times New Roman" w:hAnsi="Times New Roman"/>
                <w:szCs w:val="21"/>
              </w:rPr>
            </w:pPr>
            <w:r>
              <w:rPr>
                <w:rFonts w:ascii="宋体" w:hAnsi="宋体" w:cs="宋体" w:hint="eastAsia"/>
                <w:color w:val="000000"/>
                <w:kern w:val="0"/>
                <w:szCs w:val="21"/>
              </w:rPr>
              <w:t>断路器真空度测量</w:t>
            </w:r>
          </w:p>
        </w:tc>
        <w:tc>
          <w:tcPr>
            <w:tcW w:w="1163" w:type="dxa"/>
            <w:shd w:val="clear" w:color="auto" w:fill="auto"/>
            <w:vAlign w:val="center"/>
          </w:tcPr>
          <w:p w:rsidR="00E81A35" w:rsidRDefault="00E81A35" w:rsidP="005A2270">
            <w:pPr>
              <w:rPr>
                <w:rFonts w:ascii="Times New Roman" w:hAnsi="Times New Roman"/>
                <w:szCs w:val="21"/>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szCs w:val="21"/>
              </w:rPr>
            </w:pPr>
          </w:p>
        </w:tc>
        <w:tc>
          <w:tcPr>
            <w:tcW w:w="2396" w:type="dxa"/>
            <w:shd w:val="clear" w:color="auto" w:fill="auto"/>
            <w:vAlign w:val="center"/>
          </w:tcPr>
          <w:p w:rsidR="00E81A35" w:rsidRDefault="00E81A35" w:rsidP="005A2270">
            <w:pPr>
              <w:rPr>
                <w:rFonts w:ascii="Times New Roman" w:hAnsi="Times New Roman"/>
                <w:b/>
                <w:szCs w:val="21"/>
              </w:rPr>
            </w:pPr>
          </w:p>
        </w:tc>
        <w:tc>
          <w:tcPr>
            <w:tcW w:w="5513" w:type="dxa"/>
            <w:shd w:val="clear" w:color="auto" w:fill="auto"/>
            <w:vAlign w:val="center"/>
          </w:tcPr>
          <w:p w:rsidR="00E81A35" w:rsidRDefault="00E81A35" w:rsidP="005A2270">
            <w:pPr>
              <w:widowControl/>
              <w:textAlignment w:val="center"/>
              <w:rPr>
                <w:rFonts w:ascii="Times New Roman" w:hAnsi="Times New Roman"/>
                <w:szCs w:val="21"/>
              </w:rPr>
            </w:pPr>
            <w:r>
              <w:rPr>
                <w:rFonts w:ascii="宋体" w:hAnsi="宋体" w:cs="宋体" w:hint="eastAsia"/>
                <w:color w:val="000000"/>
                <w:kern w:val="0"/>
                <w:szCs w:val="21"/>
              </w:rPr>
              <w:t>断路器机械特性测量</w:t>
            </w:r>
          </w:p>
        </w:tc>
        <w:tc>
          <w:tcPr>
            <w:tcW w:w="1163" w:type="dxa"/>
            <w:shd w:val="clear" w:color="auto" w:fill="auto"/>
            <w:vAlign w:val="center"/>
          </w:tcPr>
          <w:p w:rsidR="00E81A35" w:rsidRDefault="00E81A35" w:rsidP="005A2270">
            <w:pPr>
              <w:rPr>
                <w:rFonts w:ascii="Times New Roman" w:hAnsi="Times New Roman"/>
                <w:szCs w:val="21"/>
              </w:rPr>
            </w:pPr>
          </w:p>
        </w:tc>
      </w:tr>
      <w:tr w:rsidR="00E81A35" w:rsidTr="005A2270">
        <w:trPr>
          <w:trHeight w:val="360"/>
        </w:trPr>
        <w:tc>
          <w:tcPr>
            <w:tcW w:w="675" w:type="dxa"/>
            <w:shd w:val="clear" w:color="auto" w:fill="auto"/>
            <w:vAlign w:val="center"/>
          </w:tcPr>
          <w:p w:rsidR="00E81A35" w:rsidRDefault="00E81A35" w:rsidP="005A2270">
            <w:pPr>
              <w:widowControl/>
              <w:textAlignment w:val="center"/>
              <w:rPr>
                <w:rFonts w:ascii="Times New Roman" w:hAnsi="Times New Roman"/>
                <w:b/>
                <w:szCs w:val="21"/>
              </w:rPr>
            </w:pPr>
            <w:r>
              <w:rPr>
                <w:rFonts w:ascii="Times New Roman" w:eastAsia="等线" w:hAnsi="Times New Roman"/>
                <w:b/>
                <w:color w:val="000000"/>
                <w:kern w:val="0"/>
                <w:szCs w:val="21"/>
              </w:rPr>
              <w:t>31</w:t>
            </w:r>
          </w:p>
        </w:tc>
        <w:tc>
          <w:tcPr>
            <w:tcW w:w="9072" w:type="dxa"/>
            <w:gridSpan w:val="3"/>
            <w:shd w:val="clear" w:color="auto" w:fill="auto"/>
            <w:vAlign w:val="center"/>
          </w:tcPr>
          <w:p w:rsidR="00E81A35" w:rsidRDefault="00E81A35" w:rsidP="005A2270">
            <w:pPr>
              <w:widowControl/>
              <w:jc w:val="left"/>
              <w:textAlignment w:val="center"/>
              <w:rPr>
                <w:rFonts w:ascii="Times New Roman" w:hAnsi="Times New Roman"/>
                <w:szCs w:val="21"/>
              </w:rPr>
            </w:pPr>
            <w:r>
              <w:rPr>
                <w:rFonts w:ascii="宋体" w:hAnsi="宋体" w:cs="宋体" w:hint="eastAsia"/>
                <w:b/>
                <w:color w:val="000000"/>
                <w:kern w:val="0"/>
                <w:szCs w:val="21"/>
              </w:rPr>
              <w:t>发电机励磁变压器（干式）</w:t>
            </w: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szCs w:val="21"/>
              </w:rPr>
            </w:pPr>
          </w:p>
        </w:tc>
        <w:tc>
          <w:tcPr>
            <w:tcW w:w="2396" w:type="dxa"/>
            <w:shd w:val="clear" w:color="auto" w:fill="auto"/>
            <w:vAlign w:val="center"/>
          </w:tcPr>
          <w:p w:rsidR="00E81A35" w:rsidRDefault="00E81A35" w:rsidP="005A2270">
            <w:pPr>
              <w:rPr>
                <w:rFonts w:ascii="Times New Roman" w:hAnsi="Times New Roman"/>
                <w:b/>
                <w:szCs w:val="21"/>
              </w:rPr>
            </w:pPr>
          </w:p>
        </w:tc>
        <w:tc>
          <w:tcPr>
            <w:tcW w:w="5513" w:type="dxa"/>
            <w:shd w:val="clear" w:color="auto" w:fill="auto"/>
            <w:vAlign w:val="center"/>
          </w:tcPr>
          <w:p w:rsidR="00E81A35" w:rsidRDefault="00E81A35" w:rsidP="005A2270">
            <w:pPr>
              <w:widowControl/>
              <w:textAlignment w:val="center"/>
              <w:rPr>
                <w:rFonts w:ascii="Times New Roman" w:hAnsi="Times New Roman"/>
                <w:szCs w:val="21"/>
              </w:rPr>
            </w:pPr>
            <w:r>
              <w:rPr>
                <w:rFonts w:ascii="宋体" w:hAnsi="宋体" w:cs="宋体" w:hint="eastAsia"/>
                <w:color w:val="000000"/>
                <w:kern w:val="0"/>
                <w:szCs w:val="21"/>
              </w:rPr>
              <w:t>绕组绝缘电阻测量</w:t>
            </w:r>
          </w:p>
        </w:tc>
        <w:tc>
          <w:tcPr>
            <w:tcW w:w="1163" w:type="dxa"/>
            <w:shd w:val="clear" w:color="auto" w:fill="auto"/>
            <w:vAlign w:val="center"/>
          </w:tcPr>
          <w:p w:rsidR="00E81A35" w:rsidRDefault="00E81A35" w:rsidP="005A2270">
            <w:pPr>
              <w:rPr>
                <w:rFonts w:ascii="Times New Roman" w:hAnsi="Times New Roman"/>
                <w:szCs w:val="21"/>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szCs w:val="21"/>
              </w:rPr>
            </w:pPr>
          </w:p>
        </w:tc>
        <w:tc>
          <w:tcPr>
            <w:tcW w:w="2396" w:type="dxa"/>
            <w:shd w:val="clear" w:color="auto" w:fill="auto"/>
            <w:vAlign w:val="center"/>
          </w:tcPr>
          <w:p w:rsidR="00E81A35" w:rsidRDefault="00E81A35" w:rsidP="005A2270">
            <w:pPr>
              <w:rPr>
                <w:rFonts w:ascii="Times New Roman" w:hAnsi="Times New Roman"/>
                <w:b/>
                <w:szCs w:val="21"/>
              </w:rPr>
            </w:pPr>
          </w:p>
        </w:tc>
        <w:tc>
          <w:tcPr>
            <w:tcW w:w="5513" w:type="dxa"/>
            <w:shd w:val="clear" w:color="auto" w:fill="auto"/>
            <w:vAlign w:val="center"/>
          </w:tcPr>
          <w:p w:rsidR="00E81A35" w:rsidRDefault="00E81A35" w:rsidP="005A2270">
            <w:pPr>
              <w:widowControl/>
              <w:textAlignment w:val="center"/>
              <w:rPr>
                <w:rFonts w:ascii="Times New Roman" w:hAnsi="Times New Roman"/>
                <w:szCs w:val="21"/>
              </w:rPr>
            </w:pPr>
            <w:r>
              <w:rPr>
                <w:rFonts w:ascii="宋体" w:hAnsi="宋体" w:cs="宋体" w:hint="eastAsia"/>
                <w:color w:val="000000"/>
                <w:kern w:val="0"/>
                <w:szCs w:val="21"/>
              </w:rPr>
              <w:t>绕组直流电阻测量</w:t>
            </w:r>
          </w:p>
        </w:tc>
        <w:tc>
          <w:tcPr>
            <w:tcW w:w="1163" w:type="dxa"/>
            <w:shd w:val="clear" w:color="auto" w:fill="auto"/>
            <w:vAlign w:val="center"/>
          </w:tcPr>
          <w:p w:rsidR="00E81A35" w:rsidRDefault="00E81A35" w:rsidP="005A2270">
            <w:pPr>
              <w:rPr>
                <w:rFonts w:ascii="Times New Roman" w:hAnsi="Times New Roman"/>
                <w:szCs w:val="21"/>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szCs w:val="21"/>
              </w:rPr>
            </w:pPr>
          </w:p>
        </w:tc>
        <w:tc>
          <w:tcPr>
            <w:tcW w:w="2396" w:type="dxa"/>
            <w:shd w:val="clear" w:color="auto" w:fill="auto"/>
            <w:vAlign w:val="center"/>
          </w:tcPr>
          <w:p w:rsidR="00E81A35" w:rsidRDefault="00E81A35" w:rsidP="005A2270">
            <w:pPr>
              <w:rPr>
                <w:rFonts w:ascii="Times New Roman" w:hAnsi="Times New Roman"/>
                <w:b/>
                <w:szCs w:val="21"/>
              </w:rPr>
            </w:pPr>
          </w:p>
        </w:tc>
        <w:tc>
          <w:tcPr>
            <w:tcW w:w="5513" w:type="dxa"/>
            <w:shd w:val="clear" w:color="auto" w:fill="auto"/>
            <w:vAlign w:val="center"/>
          </w:tcPr>
          <w:p w:rsidR="00E81A35" w:rsidRDefault="00E81A35" w:rsidP="005A2270">
            <w:pPr>
              <w:widowControl/>
              <w:textAlignment w:val="center"/>
              <w:rPr>
                <w:rFonts w:ascii="Times New Roman" w:hAnsi="Times New Roman"/>
                <w:szCs w:val="21"/>
              </w:rPr>
            </w:pPr>
            <w:r>
              <w:rPr>
                <w:rFonts w:ascii="宋体" w:hAnsi="宋体" w:cs="宋体" w:hint="eastAsia"/>
                <w:color w:val="000000"/>
                <w:kern w:val="0"/>
                <w:szCs w:val="21"/>
              </w:rPr>
              <w:t>铁芯、屏蔽层绝缘电阻测量</w:t>
            </w:r>
          </w:p>
        </w:tc>
        <w:tc>
          <w:tcPr>
            <w:tcW w:w="1163" w:type="dxa"/>
            <w:shd w:val="clear" w:color="auto" w:fill="auto"/>
            <w:vAlign w:val="center"/>
          </w:tcPr>
          <w:p w:rsidR="00E81A35" w:rsidRDefault="00E81A35" w:rsidP="005A2270">
            <w:pPr>
              <w:rPr>
                <w:rFonts w:ascii="Times New Roman" w:hAnsi="Times New Roman"/>
                <w:szCs w:val="21"/>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szCs w:val="21"/>
              </w:rPr>
            </w:pPr>
          </w:p>
        </w:tc>
        <w:tc>
          <w:tcPr>
            <w:tcW w:w="2396" w:type="dxa"/>
            <w:shd w:val="clear" w:color="auto" w:fill="auto"/>
            <w:vAlign w:val="center"/>
          </w:tcPr>
          <w:p w:rsidR="00E81A35" w:rsidRDefault="00E81A35" w:rsidP="005A2270">
            <w:pPr>
              <w:rPr>
                <w:rFonts w:ascii="Times New Roman" w:hAnsi="Times New Roman"/>
                <w:b/>
                <w:szCs w:val="21"/>
              </w:rPr>
            </w:pPr>
          </w:p>
        </w:tc>
        <w:tc>
          <w:tcPr>
            <w:tcW w:w="5513" w:type="dxa"/>
            <w:shd w:val="clear" w:color="auto" w:fill="auto"/>
            <w:vAlign w:val="center"/>
          </w:tcPr>
          <w:p w:rsidR="00E81A35" w:rsidRDefault="00E81A35" w:rsidP="005A2270">
            <w:pPr>
              <w:widowControl/>
              <w:textAlignment w:val="center"/>
              <w:rPr>
                <w:rFonts w:ascii="Times New Roman" w:hAnsi="Times New Roman"/>
                <w:szCs w:val="21"/>
              </w:rPr>
            </w:pPr>
            <w:r>
              <w:rPr>
                <w:rFonts w:ascii="宋体" w:hAnsi="宋体" w:cs="宋体" w:hint="eastAsia"/>
                <w:color w:val="000000"/>
                <w:kern w:val="0"/>
                <w:szCs w:val="21"/>
              </w:rPr>
              <w:t>穿芯螺杆的绝缘电阻测量</w:t>
            </w:r>
          </w:p>
        </w:tc>
        <w:tc>
          <w:tcPr>
            <w:tcW w:w="1163" w:type="dxa"/>
            <w:shd w:val="clear" w:color="auto" w:fill="auto"/>
            <w:vAlign w:val="center"/>
          </w:tcPr>
          <w:p w:rsidR="00E81A35" w:rsidRDefault="00E81A35" w:rsidP="005A2270">
            <w:pPr>
              <w:rPr>
                <w:rFonts w:ascii="Times New Roman" w:hAnsi="Times New Roman"/>
                <w:szCs w:val="21"/>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szCs w:val="21"/>
              </w:rPr>
            </w:pPr>
          </w:p>
        </w:tc>
        <w:tc>
          <w:tcPr>
            <w:tcW w:w="2396" w:type="dxa"/>
            <w:shd w:val="clear" w:color="auto" w:fill="auto"/>
            <w:vAlign w:val="center"/>
          </w:tcPr>
          <w:p w:rsidR="00E81A35" w:rsidRDefault="00E81A35" w:rsidP="005A2270">
            <w:pPr>
              <w:rPr>
                <w:rFonts w:ascii="Times New Roman" w:hAnsi="Times New Roman"/>
                <w:b/>
                <w:szCs w:val="21"/>
              </w:rPr>
            </w:pPr>
          </w:p>
        </w:tc>
        <w:tc>
          <w:tcPr>
            <w:tcW w:w="5513" w:type="dxa"/>
            <w:shd w:val="clear" w:color="auto" w:fill="auto"/>
            <w:vAlign w:val="center"/>
          </w:tcPr>
          <w:p w:rsidR="00E81A35" w:rsidRDefault="00E81A35" w:rsidP="005A2270">
            <w:pPr>
              <w:widowControl/>
              <w:textAlignment w:val="center"/>
              <w:rPr>
                <w:rFonts w:ascii="Times New Roman" w:hAnsi="Times New Roman"/>
                <w:szCs w:val="21"/>
              </w:rPr>
            </w:pPr>
            <w:r>
              <w:rPr>
                <w:rFonts w:ascii="宋体" w:hAnsi="宋体" w:cs="宋体" w:hint="eastAsia"/>
                <w:color w:val="000000"/>
                <w:kern w:val="0"/>
                <w:szCs w:val="21"/>
              </w:rPr>
              <w:t>绕组交流耐压试验</w:t>
            </w:r>
          </w:p>
        </w:tc>
        <w:tc>
          <w:tcPr>
            <w:tcW w:w="1163" w:type="dxa"/>
            <w:shd w:val="clear" w:color="auto" w:fill="auto"/>
            <w:vAlign w:val="center"/>
          </w:tcPr>
          <w:p w:rsidR="00E81A35" w:rsidRDefault="00E81A35" w:rsidP="005A2270">
            <w:pPr>
              <w:rPr>
                <w:rFonts w:ascii="Times New Roman" w:hAnsi="Times New Roman"/>
                <w:szCs w:val="21"/>
              </w:rPr>
            </w:pPr>
          </w:p>
        </w:tc>
      </w:tr>
      <w:tr w:rsidR="00E81A35" w:rsidTr="005A2270">
        <w:trPr>
          <w:trHeight w:val="360"/>
        </w:trPr>
        <w:tc>
          <w:tcPr>
            <w:tcW w:w="675" w:type="dxa"/>
            <w:shd w:val="clear" w:color="auto" w:fill="auto"/>
            <w:vAlign w:val="center"/>
          </w:tcPr>
          <w:p w:rsidR="00E81A35" w:rsidRDefault="00E81A35" w:rsidP="005A2270">
            <w:pPr>
              <w:widowControl/>
              <w:textAlignment w:val="center"/>
              <w:rPr>
                <w:rFonts w:ascii="Times New Roman" w:hAnsi="Times New Roman"/>
                <w:b/>
                <w:szCs w:val="21"/>
              </w:rPr>
            </w:pPr>
            <w:r>
              <w:rPr>
                <w:rFonts w:ascii="Times New Roman" w:eastAsia="等线" w:hAnsi="Times New Roman"/>
                <w:b/>
                <w:color w:val="000000"/>
                <w:kern w:val="0"/>
                <w:szCs w:val="21"/>
              </w:rPr>
              <w:t>32</w:t>
            </w:r>
          </w:p>
        </w:tc>
        <w:tc>
          <w:tcPr>
            <w:tcW w:w="9072" w:type="dxa"/>
            <w:gridSpan w:val="3"/>
            <w:shd w:val="clear" w:color="auto" w:fill="auto"/>
            <w:vAlign w:val="center"/>
          </w:tcPr>
          <w:p w:rsidR="00E81A35" w:rsidRDefault="00E81A35" w:rsidP="005A2270">
            <w:pPr>
              <w:widowControl/>
              <w:jc w:val="left"/>
              <w:textAlignment w:val="center"/>
              <w:rPr>
                <w:rFonts w:ascii="Times New Roman" w:hAnsi="Times New Roman"/>
                <w:szCs w:val="21"/>
              </w:rPr>
            </w:pPr>
            <w:r>
              <w:rPr>
                <w:rFonts w:ascii="宋体" w:hAnsi="宋体" w:cs="宋体" w:hint="eastAsia"/>
                <w:b/>
                <w:color w:val="000000"/>
                <w:kern w:val="0"/>
                <w:szCs w:val="21"/>
              </w:rPr>
              <w:t>发电机出口电压互感器</w:t>
            </w: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szCs w:val="21"/>
              </w:rPr>
            </w:pPr>
          </w:p>
        </w:tc>
        <w:tc>
          <w:tcPr>
            <w:tcW w:w="2396" w:type="dxa"/>
            <w:shd w:val="clear" w:color="auto" w:fill="auto"/>
            <w:vAlign w:val="center"/>
          </w:tcPr>
          <w:p w:rsidR="00E81A35" w:rsidRDefault="00E81A35" w:rsidP="005A2270">
            <w:pPr>
              <w:rPr>
                <w:rFonts w:ascii="Times New Roman" w:hAnsi="Times New Roman"/>
                <w:b/>
                <w:szCs w:val="21"/>
              </w:rPr>
            </w:pPr>
          </w:p>
        </w:tc>
        <w:tc>
          <w:tcPr>
            <w:tcW w:w="5513" w:type="dxa"/>
            <w:shd w:val="clear" w:color="auto" w:fill="auto"/>
            <w:vAlign w:val="center"/>
          </w:tcPr>
          <w:p w:rsidR="00E81A35" w:rsidRDefault="00E81A35" w:rsidP="005A2270">
            <w:pPr>
              <w:widowControl/>
              <w:textAlignment w:val="center"/>
              <w:rPr>
                <w:rFonts w:ascii="Times New Roman" w:hAnsi="Times New Roman"/>
                <w:szCs w:val="21"/>
              </w:rPr>
            </w:pPr>
            <w:r>
              <w:rPr>
                <w:rFonts w:ascii="宋体" w:hAnsi="宋体" w:cs="宋体" w:hint="eastAsia"/>
                <w:color w:val="000000"/>
                <w:kern w:val="0"/>
                <w:szCs w:val="21"/>
              </w:rPr>
              <w:t>绕组绝缘电阻测量</w:t>
            </w:r>
          </w:p>
        </w:tc>
        <w:tc>
          <w:tcPr>
            <w:tcW w:w="1163" w:type="dxa"/>
            <w:shd w:val="clear" w:color="auto" w:fill="auto"/>
            <w:vAlign w:val="center"/>
          </w:tcPr>
          <w:p w:rsidR="00E81A35" w:rsidRDefault="00E81A35" w:rsidP="005A2270">
            <w:pPr>
              <w:rPr>
                <w:rFonts w:ascii="Times New Roman" w:hAnsi="Times New Roman"/>
                <w:szCs w:val="21"/>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szCs w:val="21"/>
              </w:rPr>
            </w:pPr>
          </w:p>
        </w:tc>
        <w:tc>
          <w:tcPr>
            <w:tcW w:w="2396" w:type="dxa"/>
            <w:shd w:val="clear" w:color="auto" w:fill="auto"/>
            <w:vAlign w:val="center"/>
          </w:tcPr>
          <w:p w:rsidR="00E81A35" w:rsidRDefault="00E81A35" w:rsidP="005A2270">
            <w:pPr>
              <w:rPr>
                <w:rFonts w:ascii="Times New Roman" w:hAnsi="Times New Roman"/>
                <w:b/>
                <w:szCs w:val="21"/>
              </w:rPr>
            </w:pPr>
          </w:p>
        </w:tc>
        <w:tc>
          <w:tcPr>
            <w:tcW w:w="5513" w:type="dxa"/>
            <w:shd w:val="clear" w:color="auto" w:fill="auto"/>
            <w:vAlign w:val="center"/>
          </w:tcPr>
          <w:p w:rsidR="00E81A35" w:rsidRDefault="00E81A35" w:rsidP="005A2270">
            <w:pPr>
              <w:widowControl/>
              <w:textAlignment w:val="center"/>
              <w:rPr>
                <w:rFonts w:ascii="Times New Roman" w:hAnsi="Times New Roman"/>
                <w:szCs w:val="21"/>
              </w:rPr>
            </w:pPr>
            <w:r>
              <w:rPr>
                <w:rFonts w:ascii="宋体" w:hAnsi="宋体" w:cs="宋体" w:hint="eastAsia"/>
                <w:color w:val="000000"/>
                <w:kern w:val="0"/>
                <w:szCs w:val="21"/>
              </w:rPr>
              <w:t>绕组直流电阻测量</w:t>
            </w:r>
          </w:p>
        </w:tc>
        <w:tc>
          <w:tcPr>
            <w:tcW w:w="1163" w:type="dxa"/>
            <w:shd w:val="clear" w:color="auto" w:fill="auto"/>
            <w:vAlign w:val="center"/>
          </w:tcPr>
          <w:p w:rsidR="00E81A35" w:rsidRDefault="00E81A35" w:rsidP="005A2270">
            <w:pPr>
              <w:rPr>
                <w:rFonts w:ascii="Times New Roman" w:hAnsi="Times New Roman"/>
                <w:szCs w:val="21"/>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szCs w:val="21"/>
              </w:rPr>
            </w:pPr>
          </w:p>
        </w:tc>
        <w:tc>
          <w:tcPr>
            <w:tcW w:w="2396" w:type="dxa"/>
            <w:shd w:val="clear" w:color="auto" w:fill="auto"/>
            <w:vAlign w:val="center"/>
          </w:tcPr>
          <w:p w:rsidR="00E81A35" w:rsidRDefault="00E81A35" w:rsidP="005A2270">
            <w:pPr>
              <w:rPr>
                <w:rFonts w:ascii="Times New Roman" w:hAnsi="Times New Roman"/>
                <w:b/>
                <w:szCs w:val="21"/>
              </w:rPr>
            </w:pPr>
          </w:p>
        </w:tc>
        <w:tc>
          <w:tcPr>
            <w:tcW w:w="5513" w:type="dxa"/>
            <w:shd w:val="clear" w:color="auto" w:fill="auto"/>
            <w:vAlign w:val="center"/>
          </w:tcPr>
          <w:p w:rsidR="00E81A35" w:rsidRDefault="00E81A35" w:rsidP="005A2270">
            <w:pPr>
              <w:widowControl/>
              <w:textAlignment w:val="center"/>
              <w:rPr>
                <w:rFonts w:ascii="Times New Roman" w:hAnsi="Times New Roman"/>
                <w:szCs w:val="21"/>
              </w:rPr>
            </w:pPr>
            <w:r>
              <w:rPr>
                <w:rFonts w:ascii="宋体" w:hAnsi="宋体" w:cs="宋体" w:hint="eastAsia"/>
                <w:color w:val="000000"/>
                <w:kern w:val="0"/>
                <w:szCs w:val="21"/>
              </w:rPr>
              <w:t>绕组交流耐压试验</w:t>
            </w:r>
          </w:p>
        </w:tc>
        <w:tc>
          <w:tcPr>
            <w:tcW w:w="1163" w:type="dxa"/>
            <w:shd w:val="clear" w:color="auto" w:fill="auto"/>
            <w:vAlign w:val="center"/>
          </w:tcPr>
          <w:p w:rsidR="00E81A35" w:rsidRDefault="00E81A35" w:rsidP="005A2270">
            <w:pPr>
              <w:rPr>
                <w:rFonts w:ascii="Times New Roman" w:hAnsi="Times New Roman"/>
                <w:szCs w:val="21"/>
              </w:rPr>
            </w:pPr>
          </w:p>
        </w:tc>
      </w:tr>
      <w:tr w:rsidR="00E81A35" w:rsidTr="005A2270">
        <w:trPr>
          <w:trHeight w:val="360"/>
        </w:trPr>
        <w:tc>
          <w:tcPr>
            <w:tcW w:w="675" w:type="dxa"/>
            <w:shd w:val="clear" w:color="auto" w:fill="auto"/>
            <w:vAlign w:val="center"/>
          </w:tcPr>
          <w:p w:rsidR="00E81A35" w:rsidRDefault="00E81A35" w:rsidP="005A2270">
            <w:pPr>
              <w:widowControl/>
              <w:textAlignment w:val="center"/>
              <w:rPr>
                <w:rFonts w:ascii="Times New Roman" w:hAnsi="Times New Roman"/>
                <w:b/>
                <w:szCs w:val="21"/>
              </w:rPr>
            </w:pPr>
            <w:r>
              <w:rPr>
                <w:rFonts w:ascii="Times New Roman" w:eastAsia="等线" w:hAnsi="Times New Roman"/>
                <w:b/>
                <w:color w:val="000000"/>
                <w:kern w:val="0"/>
                <w:szCs w:val="21"/>
              </w:rPr>
              <w:t>33</w:t>
            </w:r>
          </w:p>
        </w:tc>
        <w:tc>
          <w:tcPr>
            <w:tcW w:w="9072" w:type="dxa"/>
            <w:gridSpan w:val="3"/>
            <w:shd w:val="clear" w:color="auto" w:fill="auto"/>
            <w:vAlign w:val="center"/>
          </w:tcPr>
          <w:p w:rsidR="00E81A35" w:rsidRDefault="00E81A35" w:rsidP="005A2270">
            <w:pPr>
              <w:widowControl/>
              <w:jc w:val="left"/>
              <w:textAlignment w:val="center"/>
              <w:rPr>
                <w:rFonts w:ascii="Times New Roman" w:hAnsi="Times New Roman"/>
                <w:szCs w:val="21"/>
              </w:rPr>
            </w:pPr>
            <w:r>
              <w:rPr>
                <w:rFonts w:ascii="宋体" w:hAnsi="宋体" w:cs="宋体" w:hint="eastAsia"/>
                <w:b/>
                <w:color w:val="000000"/>
                <w:kern w:val="0"/>
                <w:szCs w:val="21"/>
              </w:rPr>
              <w:t>柜体（含母线）及电流互感器</w:t>
            </w: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szCs w:val="21"/>
              </w:rPr>
            </w:pPr>
          </w:p>
        </w:tc>
        <w:tc>
          <w:tcPr>
            <w:tcW w:w="2396" w:type="dxa"/>
            <w:shd w:val="clear" w:color="auto" w:fill="auto"/>
            <w:vAlign w:val="center"/>
          </w:tcPr>
          <w:p w:rsidR="00E81A35" w:rsidRDefault="00E81A35" w:rsidP="005A2270">
            <w:pPr>
              <w:rPr>
                <w:rFonts w:ascii="Times New Roman" w:hAnsi="Times New Roman"/>
                <w:b/>
                <w:szCs w:val="21"/>
              </w:rPr>
            </w:pPr>
          </w:p>
        </w:tc>
        <w:tc>
          <w:tcPr>
            <w:tcW w:w="5513" w:type="dxa"/>
            <w:shd w:val="clear" w:color="auto" w:fill="auto"/>
            <w:vAlign w:val="center"/>
          </w:tcPr>
          <w:p w:rsidR="00E81A35" w:rsidRDefault="00E81A35" w:rsidP="005A2270">
            <w:pPr>
              <w:widowControl/>
              <w:textAlignment w:val="center"/>
              <w:rPr>
                <w:rFonts w:ascii="Times New Roman" w:hAnsi="Times New Roman"/>
                <w:szCs w:val="21"/>
              </w:rPr>
            </w:pPr>
            <w:r>
              <w:rPr>
                <w:rFonts w:ascii="宋体" w:hAnsi="宋体" w:cs="宋体" w:hint="eastAsia"/>
                <w:color w:val="000000"/>
                <w:kern w:val="0"/>
                <w:szCs w:val="21"/>
              </w:rPr>
              <w:t>电流互感器、母线的绝缘电阻测量</w:t>
            </w:r>
          </w:p>
        </w:tc>
        <w:tc>
          <w:tcPr>
            <w:tcW w:w="1163" w:type="dxa"/>
            <w:shd w:val="clear" w:color="auto" w:fill="auto"/>
            <w:vAlign w:val="center"/>
          </w:tcPr>
          <w:p w:rsidR="00E81A35" w:rsidRDefault="00E81A35" w:rsidP="005A2270">
            <w:pPr>
              <w:rPr>
                <w:rFonts w:ascii="Times New Roman" w:hAnsi="Times New Roman"/>
                <w:szCs w:val="21"/>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szCs w:val="21"/>
              </w:rPr>
            </w:pPr>
          </w:p>
        </w:tc>
        <w:tc>
          <w:tcPr>
            <w:tcW w:w="2396" w:type="dxa"/>
            <w:shd w:val="clear" w:color="auto" w:fill="auto"/>
            <w:vAlign w:val="center"/>
          </w:tcPr>
          <w:p w:rsidR="00E81A35" w:rsidRDefault="00E81A35" w:rsidP="005A2270">
            <w:pPr>
              <w:rPr>
                <w:rFonts w:ascii="Times New Roman" w:hAnsi="Times New Roman"/>
                <w:b/>
                <w:szCs w:val="21"/>
              </w:rPr>
            </w:pPr>
          </w:p>
        </w:tc>
        <w:tc>
          <w:tcPr>
            <w:tcW w:w="5513" w:type="dxa"/>
            <w:shd w:val="clear" w:color="auto" w:fill="auto"/>
            <w:vAlign w:val="center"/>
          </w:tcPr>
          <w:p w:rsidR="00E81A35" w:rsidRDefault="00E81A35" w:rsidP="005A2270">
            <w:pPr>
              <w:widowControl/>
              <w:textAlignment w:val="center"/>
              <w:rPr>
                <w:rFonts w:ascii="Times New Roman" w:hAnsi="Times New Roman"/>
                <w:szCs w:val="21"/>
              </w:rPr>
            </w:pPr>
            <w:r>
              <w:rPr>
                <w:rFonts w:ascii="宋体" w:hAnsi="宋体" w:cs="宋体" w:hint="eastAsia"/>
                <w:color w:val="000000"/>
                <w:kern w:val="0"/>
                <w:szCs w:val="21"/>
              </w:rPr>
              <w:t>电流互感器、母线的交流耐压试验</w:t>
            </w:r>
          </w:p>
        </w:tc>
        <w:tc>
          <w:tcPr>
            <w:tcW w:w="1163" w:type="dxa"/>
            <w:shd w:val="clear" w:color="auto" w:fill="auto"/>
            <w:vAlign w:val="center"/>
          </w:tcPr>
          <w:p w:rsidR="00E81A35" w:rsidRDefault="00E81A35" w:rsidP="005A2270">
            <w:pPr>
              <w:rPr>
                <w:rFonts w:ascii="Times New Roman" w:hAnsi="Times New Roman"/>
                <w:szCs w:val="21"/>
              </w:rPr>
            </w:pPr>
          </w:p>
        </w:tc>
      </w:tr>
      <w:tr w:rsidR="00E81A35" w:rsidTr="005A2270">
        <w:trPr>
          <w:trHeight w:val="360"/>
        </w:trPr>
        <w:tc>
          <w:tcPr>
            <w:tcW w:w="675" w:type="dxa"/>
            <w:shd w:val="clear" w:color="auto" w:fill="auto"/>
            <w:vAlign w:val="center"/>
          </w:tcPr>
          <w:p w:rsidR="00E81A35" w:rsidRDefault="00E81A35" w:rsidP="005A2270">
            <w:pPr>
              <w:widowControl/>
              <w:textAlignment w:val="center"/>
              <w:rPr>
                <w:rFonts w:ascii="Times New Roman" w:hAnsi="Times New Roman"/>
                <w:b/>
                <w:szCs w:val="21"/>
              </w:rPr>
            </w:pPr>
            <w:r>
              <w:rPr>
                <w:rFonts w:ascii="Times New Roman" w:eastAsia="等线" w:hAnsi="Times New Roman"/>
                <w:b/>
                <w:color w:val="000000"/>
                <w:kern w:val="0"/>
                <w:szCs w:val="21"/>
              </w:rPr>
              <w:t>34</w:t>
            </w:r>
          </w:p>
        </w:tc>
        <w:tc>
          <w:tcPr>
            <w:tcW w:w="9072" w:type="dxa"/>
            <w:gridSpan w:val="3"/>
            <w:shd w:val="clear" w:color="auto" w:fill="auto"/>
            <w:vAlign w:val="center"/>
          </w:tcPr>
          <w:p w:rsidR="00E81A35" w:rsidRDefault="00E81A35" w:rsidP="005A2270">
            <w:pPr>
              <w:widowControl/>
              <w:jc w:val="left"/>
              <w:textAlignment w:val="center"/>
              <w:rPr>
                <w:rFonts w:ascii="Times New Roman" w:hAnsi="Times New Roman"/>
                <w:szCs w:val="21"/>
              </w:rPr>
            </w:pPr>
            <w:r>
              <w:rPr>
                <w:rFonts w:ascii="宋体" w:hAnsi="宋体" w:cs="宋体" w:hint="eastAsia"/>
                <w:b/>
                <w:color w:val="000000"/>
                <w:kern w:val="0"/>
                <w:szCs w:val="21"/>
              </w:rPr>
              <w:t>发电机附属电动机</w:t>
            </w: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szCs w:val="21"/>
              </w:rPr>
            </w:pPr>
          </w:p>
        </w:tc>
        <w:tc>
          <w:tcPr>
            <w:tcW w:w="2396" w:type="dxa"/>
            <w:shd w:val="clear" w:color="auto" w:fill="auto"/>
            <w:vAlign w:val="center"/>
          </w:tcPr>
          <w:p w:rsidR="00E81A35" w:rsidRDefault="00E81A35" w:rsidP="005A2270">
            <w:pPr>
              <w:rPr>
                <w:rFonts w:ascii="Times New Roman" w:hAnsi="Times New Roman"/>
                <w:b/>
                <w:szCs w:val="21"/>
              </w:rPr>
            </w:pPr>
          </w:p>
        </w:tc>
        <w:tc>
          <w:tcPr>
            <w:tcW w:w="5513" w:type="dxa"/>
            <w:shd w:val="clear" w:color="auto" w:fill="auto"/>
            <w:vAlign w:val="center"/>
          </w:tcPr>
          <w:p w:rsidR="00E81A35" w:rsidRDefault="00E81A35" w:rsidP="005A2270">
            <w:pPr>
              <w:widowControl/>
              <w:textAlignment w:val="center"/>
              <w:rPr>
                <w:rFonts w:ascii="Times New Roman" w:hAnsi="Times New Roman"/>
                <w:szCs w:val="21"/>
              </w:rPr>
            </w:pPr>
            <w:r>
              <w:rPr>
                <w:rFonts w:ascii="宋体" w:hAnsi="宋体" w:cs="宋体" w:hint="eastAsia"/>
                <w:color w:val="000000"/>
                <w:kern w:val="0"/>
                <w:szCs w:val="21"/>
              </w:rPr>
              <w:t>绕组绝缘电阻测量</w:t>
            </w:r>
          </w:p>
        </w:tc>
        <w:tc>
          <w:tcPr>
            <w:tcW w:w="1163" w:type="dxa"/>
            <w:shd w:val="clear" w:color="auto" w:fill="auto"/>
            <w:vAlign w:val="center"/>
          </w:tcPr>
          <w:p w:rsidR="00E81A35" w:rsidRDefault="00E81A35" w:rsidP="005A2270">
            <w:pPr>
              <w:rPr>
                <w:rFonts w:ascii="Times New Roman" w:hAnsi="Times New Roman"/>
                <w:szCs w:val="21"/>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szCs w:val="21"/>
              </w:rPr>
            </w:pPr>
          </w:p>
        </w:tc>
        <w:tc>
          <w:tcPr>
            <w:tcW w:w="2396" w:type="dxa"/>
            <w:shd w:val="clear" w:color="auto" w:fill="auto"/>
            <w:vAlign w:val="center"/>
          </w:tcPr>
          <w:p w:rsidR="00E81A35" w:rsidRDefault="00E81A35" w:rsidP="005A2270">
            <w:pPr>
              <w:rPr>
                <w:rFonts w:ascii="Times New Roman" w:hAnsi="Times New Roman"/>
                <w:b/>
                <w:szCs w:val="21"/>
              </w:rPr>
            </w:pPr>
          </w:p>
        </w:tc>
        <w:tc>
          <w:tcPr>
            <w:tcW w:w="5513" w:type="dxa"/>
            <w:shd w:val="clear" w:color="auto" w:fill="auto"/>
            <w:vAlign w:val="center"/>
          </w:tcPr>
          <w:p w:rsidR="00E81A35" w:rsidRDefault="00E81A35" w:rsidP="005A2270">
            <w:pPr>
              <w:widowControl/>
              <w:textAlignment w:val="center"/>
              <w:rPr>
                <w:rFonts w:ascii="Times New Roman" w:hAnsi="Times New Roman"/>
                <w:szCs w:val="21"/>
              </w:rPr>
            </w:pPr>
            <w:r>
              <w:rPr>
                <w:rFonts w:ascii="宋体" w:hAnsi="宋体" w:cs="宋体" w:hint="eastAsia"/>
                <w:color w:val="000000"/>
                <w:kern w:val="0"/>
                <w:szCs w:val="21"/>
              </w:rPr>
              <w:t>绕组直流电阻测量</w:t>
            </w:r>
          </w:p>
        </w:tc>
        <w:tc>
          <w:tcPr>
            <w:tcW w:w="1163" w:type="dxa"/>
            <w:shd w:val="clear" w:color="auto" w:fill="auto"/>
            <w:vAlign w:val="center"/>
          </w:tcPr>
          <w:p w:rsidR="00E81A35" w:rsidRDefault="00E81A35" w:rsidP="005A2270">
            <w:pPr>
              <w:rPr>
                <w:rFonts w:ascii="Times New Roman" w:hAnsi="Times New Roman"/>
                <w:szCs w:val="21"/>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szCs w:val="21"/>
              </w:rPr>
            </w:pPr>
          </w:p>
        </w:tc>
        <w:tc>
          <w:tcPr>
            <w:tcW w:w="2396" w:type="dxa"/>
            <w:shd w:val="clear" w:color="auto" w:fill="auto"/>
            <w:vAlign w:val="center"/>
          </w:tcPr>
          <w:p w:rsidR="00E81A35" w:rsidRDefault="00E81A35" w:rsidP="005A2270">
            <w:pPr>
              <w:rPr>
                <w:rFonts w:ascii="Times New Roman" w:hAnsi="Times New Roman"/>
                <w:b/>
                <w:szCs w:val="21"/>
              </w:rPr>
            </w:pPr>
          </w:p>
        </w:tc>
        <w:tc>
          <w:tcPr>
            <w:tcW w:w="5513" w:type="dxa"/>
            <w:shd w:val="clear" w:color="auto" w:fill="auto"/>
            <w:vAlign w:val="center"/>
          </w:tcPr>
          <w:p w:rsidR="00E81A35" w:rsidRDefault="00E81A35" w:rsidP="005A2270">
            <w:pPr>
              <w:widowControl/>
              <w:textAlignment w:val="center"/>
              <w:rPr>
                <w:rFonts w:ascii="Times New Roman" w:hAnsi="Times New Roman"/>
                <w:szCs w:val="21"/>
              </w:rPr>
            </w:pPr>
            <w:r>
              <w:rPr>
                <w:rFonts w:ascii="宋体" w:hAnsi="宋体" w:cs="宋体" w:hint="eastAsia"/>
                <w:color w:val="000000"/>
                <w:kern w:val="0"/>
                <w:szCs w:val="21"/>
              </w:rPr>
              <w:t>绕组交流耐压试验</w:t>
            </w:r>
          </w:p>
        </w:tc>
        <w:tc>
          <w:tcPr>
            <w:tcW w:w="1163" w:type="dxa"/>
            <w:shd w:val="clear" w:color="auto" w:fill="auto"/>
            <w:vAlign w:val="center"/>
          </w:tcPr>
          <w:p w:rsidR="00E81A35" w:rsidRDefault="00E81A35" w:rsidP="005A2270">
            <w:pPr>
              <w:rPr>
                <w:rFonts w:ascii="Times New Roman" w:hAnsi="Times New Roman"/>
                <w:szCs w:val="21"/>
              </w:rPr>
            </w:pPr>
          </w:p>
        </w:tc>
      </w:tr>
      <w:tr w:rsidR="00E81A35" w:rsidTr="005A2270">
        <w:trPr>
          <w:trHeight w:val="360"/>
        </w:trPr>
        <w:tc>
          <w:tcPr>
            <w:tcW w:w="675" w:type="dxa"/>
            <w:shd w:val="clear" w:color="auto" w:fill="auto"/>
            <w:vAlign w:val="center"/>
          </w:tcPr>
          <w:p w:rsidR="00E81A35" w:rsidRDefault="00E81A35" w:rsidP="005A2270">
            <w:pPr>
              <w:widowControl/>
              <w:textAlignment w:val="center"/>
              <w:rPr>
                <w:rFonts w:ascii="Times New Roman" w:hAnsi="Times New Roman"/>
                <w:b/>
                <w:szCs w:val="21"/>
              </w:rPr>
            </w:pPr>
            <w:r>
              <w:rPr>
                <w:rFonts w:ascii="Times New Roman" w:eastAsia="等线" w:hAnsi="Times New Roman"/>
                <w:b/>
                <w:color w:val="000000"/>
                <w:kern w:val="0"/>
                <w:szCs w:val="21"/>
              </w:rPr>
              <w:t>35</w:t>
            </w:r>
          </w:p>
        </w:tc>
        <w:tc>
          <w:tcPr>
            <w:tcW w:w="9072" w:type="dxa"/>
            <w:gridSpan w:val="3"/>
            <w:shd w:val="clear" w:color="auto" w:fill="auto"/>
            <w:vAlign w:val="center"/>
          </w:tcPr>
          <w:p w:rsidR="00E81A35" w:rsidRDefault="00E81A35" w:rsidP="005A2270">
            <w:pPr>
              <w:widowControl/>
              <w:jc w:val="left"/>
              <w:textAlignment w:val="center"/>
              <w:rPr>
                <w:rFonts w:ascii="Times New Roman" w:hAnsi="Times New Roman"/>
                <w:szCs w:val="21"/>
              </w:rPr>
            </w:pPr>
            <w:r>
              <w:rPr>
                <w:rFonts w:ascii="宋体" w:hAnsi="宋体" w:cs="宋体" w:hint="eastAsia"/>
                <w:b/>
                <w:color w:val="000000"/>
                <w:kern w:val="0"/>
                <w:szCs w:val="21"/>
              </w:rPr>
              <w:t>氧化锌避雷器</w:t>
            </w: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szCs w:val="21"/>
              </w:rPr>
            </w:pPr>
          </w:p>
        </w:tc>
        <w:tc>
          <w:tcPr>
            <w:tcW w:w="2396" w:type="dxa"/>
            <w:shd w:val="clear" w:color="auto" w:fill="auto"/>
            <w:vAlign w:val="center"/>
          </w:tcPr>
          <w:p w:rsidR="00E81A35" w:rsidRDefault="00E81A35" w:rsidP="005A2270">
            <w:pPr>
              <w:rPr>
                <w:rFonts w:ascii="Times New Roman" w:hAnsi="Times New Roman"/>
                <w:b/>
                <w:szCs w:val="21"/>
              </w:rPr>
            </w:pPr>
          </w:p>
        </w:tc>
        <w:tc>
          <w:tcPr>
            <w:tcW w:w="5513" w:type="dxa"/>
            <w:shd w:val="clear" w:color="auto" w:fill="auto"/>
            <w:vAlign w:val="center"/>
          </w:tcPr>
          <w:p w:rsidR="00E81A35" w:rsidRDefault="00E81A35" w:rsidP="005A2270">
            <w:pPr>
              <w:widowControl/>
              <w:textAlignment w:val="center"/>
              <w:rPr>
                <w:rFonts w:ascii="Times New Roman" w:hAnsi="Times New Roman"/>
                <w:szCs w:val="21"/>
              </w:rPr>
            </w:pPr>
            <w:r>
              <w:rPr>
                <w:rFonts w:ascii="宋体" w:hAnsi="宋体" w:cs="宋体" w:hint="eastAsia"/>
                <w:color w:val="000000"/>
                <w:kern w:val="0"/>
                <w:szCs w:val="21"/>
              </w:rPr>
              <w:t>绝缘电阻测量</w:t>
            </w:r>
          </w:p>
        </w:tc>
        <w:tc>
          <w:tcPr>
            <w:tcW w:w="1163" w:type="dxa"/>
            <w:shd w:val="clear" w:color="auto" w:fill="auto"/>
            <w:vAlign w:val="center"/>
          </w:tcPr>
          <w:p w:rsidR="00E81A35" w:rsidRDefault="00E81A35" w:rsidP="005A2270">
            <w:pPr>
              <w:rPr>
                <w:rFonts w:ascii="Times New Roman" w:hAnsi="Times New Roman"/>
                <w:szCs w:val="21"/>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szCs w:val="21"/>
              </w:rPr>
            </w:pPr>
          </w:p>
        </w:tc>
        <w:tc>
          <w:tcPr>
            <w:tcW w:w="2396" w:type="dxa"/>
            <w:shd w:val="clear" w:color="auto" w:fill="auto"/>
            <w:vAlign w:val="center"/>
          </w:tcPr>
          <w:p w:rsidR="00E81A35" w:rsidRDefault="00E81A35" w:rsidP="005A2270">
            <w:pPr>
              <w:rPr>
                <w:rFonts w:ascii="Times New Roman" w:hAnsi="Times New Roman"/>
                <w:b/>
                <w:szCs w:val="21"/>
              </w:rPr>
            </w:pPr>
          </w:p>
        </w:tc>
        <w:tc>
          <w:tcPr>
            <w:tcW w:w="5513" w:type="dxa"/>
            <w:shd w:val="clear" w:color="auto" w:fill="auto"/>
            <w:vAlign w:val="center"/>
          </w:tcPr>
          <w:p w:rsidR="00E81A35" w:rsidRDefault="00E81A35" w:rsidP="005A2270">
            <w:pPr>
              <w:widowControl/>
              <w:textAlignment w:val="center"/>
              <w:rPr>
                <w:rFonts w:ascii="Times New Roman" w:hAnsi="Times New Roman"/>
                <w:szCs w:val="21"/>
              </w:rPr>
            </w:pPr>
            <w:r>
              <w:rPr>
                <w:rStyle w:val="font71"/>
                <w:rFonts w:eastAsia="等线"/>
              </w:rPr>
              <w:t>U</w:t>
            </w:r>
            <w:r>
              <w:rPr>
                <w:rStyle w:val="font01"/>
                <w:rFonts w:eastAsia="等线"/>
              </w:rPr>
              <w:t>0mA</w:t>
            </w:r>
            <w:r>
              <w:rPr>
                <w:rStyle w:val="font151"/>
                <w:rFonts w:hint="default"/>
              </w:rPr>
              <w:t>电压</w:t>
            </w:r>
          </w:p>
        </w:tc>
        <w:tc>
          <w:tcPr>
            <w:tcW w:w="1163" w:type="dxa"/>
            <w:shd w:val="clear" w:color="auto" w:fill="auto"/>
            <w:vAlign w:val="center"/>
          </w:tcPr>
          <w:p w:rsidR="00E81A35" w:rsidRDefault="00E81A35" w:rsidP="005A2270">
            <w:pPr>
              <w:rPr>
                <w:rFonts w:ascii="Times New Roman" w:hAnsi="Times New Roman"/>
                <w:szCs w:val="21"/>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szCs w:val="21"/>
              </w:rPr>
            </w:pPr>
          </w:p>
        </w:tc>
        <w:tc>
          <w:tcPr>
            <w:tcW w:w="2396" w:type="dxa"/>
            <w:shd w:val="clear" w:color="auto" w:fill="auto"/>
            <w:vAlign w:val="center"/>
          </w:tcPr>
          <w:p w:rsidR="00E81A35" w:rsidRDefault="00E81A35" w:rsidP="005A2270">
            <w:pPr>
              <w:rPr>
                <w:rFonts w:ascii="Times New Roman" w:hAnsi="Times New Roman"/>
                <w:b/>
                <w:szCs w:val="21"/>
              </w:rPr>
            </w:pPr>
          </w:p>
        </w:tc>
        <w:tc>
          <w:tcPr>
            <w:tcW w:w="5513" w:type="dxa"/>
            <w:shd w:val="clear" w:color="auto" w:fill="auto"/>
            <w:vAlign w:val="center"/>
          </w:tcPr>
          <w:p w:rsidR="00E81A35" w:rsidRDefault="00E81A35" w:rsidP="005A2270">
            <w:pPr>
              <w:widowControl/>
              <w:textAlignment w:val="center"/>
              <w:rPr>
                <w:rFonts w:ascii="Times New Roman" w:hAnsi="Times New Roman"/>
                <w:szCs w:val="21"/>
              </w:rPr>
            </w:pPr>
            <w:r>
              <w:rPr>
                <w:rStyle w:val="font71"/>
                <w:rFonts w:eastAsia="等线"/>
              </w:rPr>
              <w:t>0.75U</w:t>
            </w:r>
            <w:r>
              <w:rPr>
                <w:rStyle w:val="font01"/>
                <w:rFonts w:eastAsia="等线"/>
              </w:rPr>
              <w:t>0mA</w:t>
            </w:r>
            <w:r>
              <w:rPr>
                <w:rStyle w:val="font151"/>
                <w:rFonts w:hint="default"/>
              </w:rPr>
              <w:t>电压泄漏电流</w:t>
            </w:r>
          </w:p>
        </w:tc>
        <w:tc>
          <w:tcPr>
            <w:tcW w:w="1163" w:type="dxa"/>
            <w:shd w:val="clear" w:color="auto" w:fill="auto"/>
            <w:vAlign w:val="center"/>
          </w:tcPr>
          <w:p w:rsidR="00E81A35" w:rsidRDefault="00E81A35" w:rsidP="005A2270">
            <w:pPr>
              <w:rPr>
                <w:rFonts w:ascii="Times New Roman" w:hAnsi="Times New Roman"/>
                <w:szCs w:val="21"/>
              </w:rPr>
            </w:pPr>
          </w:p>
        </w:tc>
      </w:tr>
      <w:tr w:rsidR="00E81A35" w:rsidTr="005A2270">
        <w:trPr>
          <w:trHeight w:val="360"/>
        </w:trPr>
        <w:tc>
          <w:tcPr>
            <w:tcW w:w="675" w:type="dxa"/>
            <w:shd w:val="clear" w:color="auto" w:fill="auto"/>
            <w:vAlign w:val="center"/>
          </w:tcPr>
          <w:p w:rsidR="00E81A35" w:rsidRDefault="00E81A35" w:rsidP="005A2270">
            <w:pPr>
              <w:widowControl/>
              <w:textAlignment w:val="center"/>
              <w:rPr>
                <w:rFonts w:ascii="Times New Roman" w:hAnsi="Times New Roman"/>
                <w:b/>
                <w:szCs w:val="21"/>
              </w:rPr>
            </w:pPr>
            <w:r>
              <w:rPr>
                <w:rFonts w:ascii="Times New Roman" w:eastAsia="等线" w:hAnsi="Times New Roman"/>
                <w:b/>
                <w:color w:val="000000"/>
                <w:kern w:val="0"/>
                <w:szCs w:val="21"/>
              </w:rPr>
              <w:t>36</w:t>
            </w:r>
          </w:p>
        </w:tc>
        <w:tc>
          <w:tcPr>
            <w:tcW w:w="9072" w:type="dxa"/>
            <w:gridSpan w:val="3"/>
            <w:shd w:val="clear" w:color="auto" w:fill="auto"/>
            <w:vAlign w:val="center"/>
          </w:tcPr>
          <w:p w:rsidR="00E81A35" w:rsidRDefault="00E81A35" w:rsidP="005A2270">
            <w:pPr>
              <w:widowControl/>
              <w:jc w:val="left"/>
              <w:textAlignment w:val="center"/>
              <w:rPr>
                <w:rFonts w:ascii="Times New Roman" w:hAnsi="Times New Roman"/>
                <w:szCs w:val="21"/>
              </w:rPr>
            </w:pPr>
            <w:r>
              <w:rPr>
                <w:rFonts w:ascii="宋体" w:hAnsi="宋体" w:cs="宋体" w:hint="eastAsia"/>
                <w:b/>
                <w:color w:val="000000"/>
                <w:kern w:val="0"/>
                <w:szCs w:val="21"/>
              </w:rPr>
              <w:t>氧化锌电阻</w:t>
            </w: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szCs w:val="21"/>
              </w:rPr>
            </w:pPr>
          </w:p>
        </w:tc>
        <w:tc>
          <w:tcPr>
            <w:tcW w:w="2396" w:type="dxa"/>
            <w:shd w:val="clear" w:color="auto" w:fill="auto"/>
            <w:vAlign w:val="center"/>
          </w:tcPr>
          <w:p w:rsidR="00E81A35" w:rsidRDefault="00E81A35" w:rsidP="005A2270">
            <w:pPr>
              <w:rPr>
                <w:rFonts w:ascii="Times New Roman" w:hAnsi="Times New Roman"/>
                <w:b/>
                <w:szCs w:val="21"/>
              </w:rPr>
            </w:pPr>
          </w:p>
        </w:tc>
        <w:tc>
          <w:tcPr>
            <w:tcW w:w="5513" w:type="dxa"/>
            <w:shd w:val="clear" w:color="auto" w:fill="auto"/>
            <w:vAlign w:val="center"/>
          </w:tcPr>
          <w:p w:rsidR="00E81A35" w:rsidRDefault="00E81A35" w:rsidP="005A2270">
            <w:pPr>
              <w:widowControl/>
              <w:textAlignment w:val="center"/>
              <w:rPr>
                <w:rFonts w:ascii="Times New Roman" w:hAnsi="Times New Roman"/>
                <w:szCs w:val="21"/>
              </w:rPr>
            </w:pPr>
            <w:r>
              <w:rPr>
                <w:rFonts w:ascii="宋体" w:hAnsi="宋体" w:cs="宋体" w:hint="eastAsia"/>
                <w:color w:val="000000"/>
                <w:kern w:val="0"/>
                <w:szCs w:val="21"/>
              </w:rPr>
              <w:t>绝缘电阻测量</w:t>
            </w:r>
          </w:p>
        </w:tc>
        <w:tc>
          <w:tcPr>
            <w:tcW w:w="1163" w:type="dxa"/>
            <w:shd w:val="clear" w:color="auto" w:fill="auto"/>
            <w:vAlign w:val="center"/>
          </w:tcPr>
          <w:p w:rsidR="00E81A35" w:rsidRDefault="00E81A35" w:rsidP="005A2270">
            <w:pPr>
              <w:rPr>
                <w:rFonts w:ascii="Times New Roman" w:hAnsi="Times New Roman"/>
                <w:szCs w:val="21"/>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szCs w:val="21"/>
              </w:rPr>
            </w:pPr>
          </w:p>
        </w:tc>
        <w:tc>
          <w:tcPr>
            <w:tcW w:w="2396" w:type="dxa"/>
            <w:shd w:val="clear" w:color="auto" w:fill="auto"/>
            <w:vAlign w:val="center"/>
          </w:tcPr>
          <w:p w:rsidR="00E81A35" w:rsidRDefault="00E81A35" w:rsidP="005A2270">
            <w:pPr>
              <w:rPr>
                <w:rFonts w:ascii="Times New Roman" w:hAnsi="Times New Roman"/>
                <w:b/>
                <w:szCs w:val="21"/>
              </w:rPr>
            </w:pPr>
          </w:p>
        </w:tc>
        <w:tc>
          <w:tcPr>
            <w:tcW w:w="5513" w:type="dxa"/>
            <w:shd w:val="clear" w:color="auto" w:fill="auto"/>
            <w:vAlign w:val="center"/>
          </w:tcPr>
          <w:p w:rsidR="00E81A35" w:rsidRDefault="00E81A35" w:rsidP="005A2270">
            <w:pPr>
              <w:widowControl/>
              <w:textAlignment w:val="center"/>
              <w:rPr>
                <w:rFonts w:ascii="Times New Roman" w:hAnsi="Times New Roman"/>
                <w:szCs w:val="21"/>
              </w:rPr>
            </w:pPr>
            <w:r>
              <w:rPr>
                <w:rStyle w:val="font71"/>
                <w:rFonts w:eastAsia="等线"/>
              </w:rPr>
              <w:t>U</w:t>
            </w:r>
            <w:r>
              <w:rPr>
                <w:rStyle w:val="font01"/>
                <w:rFonts w:eastAsia="等线"/>
              </w:rPr>
              <w:t>9mA</w:t>
            </w:r>
            <w:r>
              <w:rPr>
                <w:rStyle w:val="font01"/>
                <w:rFonts w:eastAsia="等线"/>
              </w:rPr>
              <w:t>电</w:t>
            </w:r>
            <w:r>
              <w:rPr>
                <w:rStyle w:val="font151"/>
                <w:rFonts w:hint="default"/>
              </w:rPr>
              <w:t>压</w:t>
            </w:r>
          </w:p>
        </w:tc>
        <w:tc>
          <w:tcPr>
            <w:tcW w:w="1163" w:type="dxa"/>
            <w:shd w:val="clear" w:color="auto" w:fill="auto"/>
            <w:vAlign w:val="center"/>
          </w:tcPr>
          <w:p w:rsidR="00E81A35" w:rsidRDefault="00E81A35" w:rsidP="005A2270">
            <w:pPr>
              <w:rPr>
                <w:rFonts w:ascii="Times New Roman" w:hAnsi="Times New Roman"/>
                <w:szCs w:val="21"/>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szCs w:val="21"/>
              </w:rPr>
            </w:pPr>
          </w:p>
        </w:tc>
        <w:tc>
          <w:tcPr>
            <w:tcW w:w="2396" w:type="dxa"/>
            <w:shd w:val="clear" w:color="auto" w:fill="auto"/>
            <w:vAlign w:val="center"/>
          </w:tcPr>
          <w:p w:rsidR="00E81A35" w:rsidRDefault="00E81A35" w:rsidP="005A2270">
            <w:pPr>
              <w:rPr>
                <w:rFonts w:ascii="Times New Roman" w:hAnsi="Times New Roman"/>
                <w:b/>
                <w:szCs w:val="21"/>
              </w:rPr>
            </w:pPr>
          </w:p>
        </w:tc>
        <w:tc>
          <w:tcPr>
            <w:tcW w:w="5513" w:type="dxa"/>
            <w:shd w:val="clear" w:color="auto" w:fill="auto"/>
            <w:vAlign w:val="center"/>
          </w:tcPr>
          <w:p w:rsidR="00E81A35" w:rsidRDefault="00E81A35" w:rsidP="005A2270">
            <w:pPr>
              <w:widowControl/>
              <w:textAlignment w:val="center"/>
              <w:rPr>
                <w:rFonts w:ascii="Times New Roman" w:hAnsi="Times New Roman"/>
                <w:szCs w:val="21"/>
              </w:rPr>
            </w:pPr>
            <w:r>
              <w:rPr>
                <w:rStyle w:val="font71"/>
                <w:rFonts w:eastAsia="等线"/>
              </w:rPr>
              <w:t>0.50U</w:t>
            </w:r>
            <w:r>
              <w:rPr>
                <w:rStyle w:val="font01"/>
                <w:rFonts w:eastAsia="等线"/>
              </w:rPr>
              <w:t>9mA</w:t>
            </w:r>
            <w:r>
              <w:rPr>
                <w:rStyle w:val="font01"/>
                <w:rFonts w:eastAsia="等线"/>
              </w:rPr>
              <w:t>电</w:t>
            </w:r>
            <w:r>
              <w:rPr>
                <w:rStyle w:val="font151"/>
                <w:rFonts w:hint="default"/>
              </w:rPr>
              <w:t>压泄漏电流</w:t>
            </w:r>
          </w:p>
        </w:tc>
        <w:tc>
          <w:tcPr>
            <w:tcW w:w="1163" w:type="dxa"/>
            <w:shd w:val="clear" w:color="auto" w:fill="auto"/>
            <w:vAlign w:val="center"/>
          </w:tcPr>
          <w:p w:rsidR="00E81A35" w:rsidRDefault="00E81A35" w:rsidP="005A2270">
            <w:pPr>
              <w:rPr>
                <w:rFonts w:ascii="Times New Roman" w:hAnsi="Times New Roman"/>
                <w:szCs w:val="21"/>
              </w:rPr>
            </w:pPr>
          </w:p>
        </w:tc>
      </w:tr>
      <w:tr w:rsidR="00E81A35" w:rsidTr="005A2270">
        <w:trPr>
          <w:trHeight w:val="360"/>
        </w:trPr>
        <w:tc>
          <w:tcPr>
            <w:tcW w:w="675" w:type="dxa"/>
            <w:shd w:val="clear" w:color="auto" w:fill="auto"/>
            <w:vAlign w:val="center"/>
          </w:tcPr>
          <w:p w:rsidR="00E81A35" w:rsidRDefault="00E81A35" w:rsidP="005A2270">
            <w:pPr>
              <w:widowControl/>
              <w:textAlignment w:val="center"/>
              <w:rPr>
                <w:rFonts w:ascii="Times New Roman" w:hAnsi="Times New Roman"/>
                <w:b/>
                <w:szCs w:val="21"/>
              </w:rPr>
            </w:pPr>
            <w:r>
              <w:rPr>
                <w:rFonts w:ascii="Times New Roman" w:eastAsia="等线" w:hAnsi="Times New Roman"/>
                <w:b/>
                <w:color w:val="000000"/>
                <w:kern w:val="0"/>
                <w:szCs w:val="21"/>
              </w:rPr>
              <w:t>37</w:t>
            </w:r>
          </w:p>
        </w:tc>
        <w:tc>
          <w:tcPr>
            <w:tcW w:w="9072" w:type="dxa"/>
            <w:gridSpan w:val="3"/>
            <w:shd w:val="clear" w:color="auto" w:fill="auto"/>
            <w:vAlign w:val="center"/>
          </w:tcPr>
          <w:p w:rsidR="00E81A35" w:rsidRDefault="00E81A35" w:rsidP="005A2270">
            <w:pPr>
              <w:widowControl/>
              <w:jc w:val="left"/>
              <w:textAlignment w:val="center"/>
              <w:rPr>
                <w:rFonts w:ascii="Times New Roman" w:hAnsi="Times New Roman"/>
                <w:szCs w:val="21"/>
              </w:rPr>
            </w:pPr>
            <w:r>
              <w:rPr>
                <w:rFonts w:ascii="宋体" w:hAnsi="宋体" w:cs="宋体" w:hint="eastAsia"/>
                <w:b/>
                <w:color w:val="000000"/>
                <w:kern w:val="0"/>
                <w:szCs w:val="21"/>
              </w:rPr>
              <w:t>高压电缆</w:t>
            </w: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szCs w:val="21"/>
              </w:rPr>
            </w:pPr>
          </w:p>
        </w:tc>
        <w:tc>
          <w:tcPr>
            <w:tcW w:w="2396" w:type="dxa"/>
            <w:shd w:val="clear" w:color="auto" w:fill="auto"/>
            <w:vAlign w:val="center"/>
          </w:tcPr>
          <w:p w:rsidR="00E81A35" w:rsidRDefault="00E81A35" w:rsidP="005A2270">
            <w:pPr>
              <w:rPr>
                <w:rFonts w:ascii="Times New Roman" w:hAnsi="Times New Roman"/>
                <w:b/>
                <w:szCs w:val="21"/>
              </w:rPr>
            </w:pPr>
          </w:p>
        </w:tc>
        <w:tc>
          <w:tcPr>
            <w:tcW w:w="5513" w:type="dxa"/>
            <w:shd w:val="clear" w:color="auto" w:fill="auto"/>
            <w:vAlign w:val="center"/>
          </w:tcPr>
          <w:p w:rsidR="00E81A35" w:rsidRDefault="00E81A35" w:rsidP="005A2270">
            <w:pPr>
              <w:widowControl/>
              <w:textAlignment w:val="center"/>
              <w:rPr>
                <w:rFonts w:ascii="Times New Roman" w:hAnsi="Times New Roman"/>
                <w:szCs w:val="21"/>
              </w:rPr>
            </w:pPr>
            <w:r>
              <w:rPr>
                <w:rFonts w:ascii="宋体" w:hAnsi="宋体" w:cs="宋体" w:hint="eastAsia"/>
                <w:color w:val="000000"/>
                <w:kern w:val="0"/>
                <w:szCs w:val="21"/>
              </w:rPr>
              <w:t>绝缘电阻测量；</w:t>
            </w:r>
          </w:p>
        </w:tc>
        <w:tc>
          <w:tcPr>
            <w:tcW w:w="1163" w:type="dxa"/>
            <w:shd w:val="clear" w:color="auto" w:fill="auto"/>
            <w:vAlign w:val="center"/>
          </w:tcPr>
          <w:p w:rsidR="00E81A35" w:rsidRDefault="00E81A35" w:rsidP="005A2270">
            <w:pPr>
              <w:rPr>
                <w:rFonts w:ascii="Times New Roman" w:hAnsi="Times New Roman"/>
                <w:szCs w:val="21"/>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szCs w:val="21"/>
              </w:rPr>
            </w:pPr>
          </w:p>
        </w:tc>
        <w:tc>
          <w:tcPr>
            <w:tcW w:w="2396" w:type="dxa"/>
            <w:shd w:val="clear" w:color="auto" w:fill="auto"/>
            <w:vAlign w:val="center"/>
          </w:tcPr>
          <w:p w:rsidR="00E81A35" w:rsidRDefault="00E81A35" w:rsidP="005A2270">
            <w:pPr>
              <w:rPr>
                <w:rFonts w:ascii="Times New Roman" w:hAnsi="Times New Roman"/>
                <w:b/>
                <w:szCs w:val="21"/>
              </w:rPr>
            </w:pPr>
          </w:p>
        </w:tc>
        <w:tc>
          <w:tcPr>
            <w:tcW w:w="5513" w:type="dxa"/>
            <w:shd w:val="clear" w:color="auto" w:fill="auto"/>
            <w:vAlign w:val="center"/>
          </w:tcPr>
          <w:p w:rsidR="00E81A35" w:rsidRDefault="00E81A35" w:rsidP="005A2270">
            <w:pPr>
              <w:widowControl/>
              <w:textAlignment w:val="center"/>
              <w:rPr>
                <w:rFonts w:ascii="Times New Roman" w:hAnsi="Times New Roman"/>
                <w:szCs w:val="21"/>
              </w:rPr>
            </w:pPr>
            <w:r>
              <w:rPr>
                <w:rFonts w:ascii="宋体" w:hAnsi="宋体" w:cs="宋体" w:hint="eastAsia"/>
                <w:color w:val="000000"/>
                <w:kern w:val="0"/>
                <w:szCs w:val="21"/>
              </w:rPr>
              <w:t>交流耐压试验</w:t>
            </w:r>
          </w:p>
        </w:tc>
        <w:tc>
          <w:tcPr>
            <w:tcW w:w="1163" w:type="dxa"/>
            <w:shd w:val="clear" w:color="auto" w:fill="auto"/>
            <w:vAlign w:val="center"/>
          </w:tcPr>
          <w:p w:rsidR="00E81A35" w:rsidRDefault="00E81A35" w:rsidP="005A2270">
            <w:pPr>
              <w:rPr>
                <w:rFonts w:ascii="Times New Roman" w:hAnsi="Times New Roman"/>
                <w:szCs w:val="21"/>
              </w:rPr>
            </w:pPr>
          </w:p>
        </w:tc>
      </w:tr>
      <w:tr w:rsidR="00E81A35" w:rsidTr="005A2270">
        <w:trPr>
          <w:trHeight w:val="360"/>
        </w:trPr>
        <w:tc>
          <w:tcPr>
            <w:tcW w:w="675" w:type="dxa"/>
            <w:shd w:val="clear" w:color="auto" w:fill="auto"/>
            <w:vAlign w:val="center"/>
          </w:tcPr>
          <w:p w:rsidR="00E81A35" w:rsidRDefault="00E81A35" w:rsidP="005A2270">
            <w:pPr>
              <w:widowControl/>
              <w:textAlignment w:val="center"/>
              <w:rPr>
                <w:rFonts w:ascii="Times New Roman" w:hAnsi="Times New Roman"/>
                <w:b/>
                <w:szCs w:val="21"/>
              </w:rPr>
            </w:pPr>
            <w:r>
              <w:rPr>
                <w:rFonts w:ascii="Times New Roman" w:eastAsia="等线" w:hAnsi="Times New Roman"/>
                <w:b/>
                <w:color w:val="000000"/>
                <w:kern w:val="0"/>
                <w:szCs w:val="21"/>
              </w:rPr>
              <w:t>38</w:t>
            </w:r>
          </w:p>
        </w:tc>
        <w:tc>
          <w:tcPr>
            <w:tcW w:w="9072" w:type="dxa"/>
            <w:gridSpan w:val="3"/>
            <w:shd w:val="clear" w:color="auto" w:fill="auto"/>
            <w:vAlign w:val="center"/>
          </w:tcPr>
          <w:p w:rsidR="00E81A35" w:rsidRDefault="00E81A35" w:rsidP="005A2270">
            <w:pPr>
              <w:widowControl/>
              <w:jc w:val="left"/>
              <w:textAlignment w:val="center"/>
              <w:rPr>
                <w:rFonts w:ascii="Times New Roman" w:hAnsi="Times New Roman"/>
                <w:szCs w:val="21"/>
              </w:rPr>
            </w:pPr>
            <w:r>
              <w:rPr>
                <w:rFonts w:ascii="宋体" w:hAnsi="宋体" w:cs="宋体" w:hint="eastAsia"/>
                <w:b/>
                <w:color w:val="000000"/>
                <w:kern w:val="0"/>
                <w:szCs w:val="21"/>
              </w:rPr>
              <w:t>低压电缆</w:t>
            </w: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szCs w:val="21"/>
              </w:rPr>
            </w:pPr>
          </w:p>
        </w:tc>
        <w:tc>
          <w:tcPr>
            <w:tcW w:w="2396" w:type="dxa"/>
            <w:shd w:val="clear" w:color="auto" w:fill="auto"/>
            <w:vAlign w:val="center"/>
          </w:tcPr>
          <w:p w:rsidR="00E81A35" w:rsidRDefault="00E81A35" w:rsidP="005A2270">
            <w:pPr>
              <w:rPr>
                <w:rFonts w:ascii="Times New Roman" w:hAnsi="Times New Roman"/>
                <w:b/>
                <w:szCs w:val="21"/>
              </w:rPr>
            </w:pPr>
          </w:p>
        </w:tc>
        <w:tc>
          <w:tcPr>
            <w:tcW w:w="5513" w:type="dxa"/>
            <w:shd w:val="clear" w:color="auto" w:fill="auto"/>
            <w:vAlign w:val="center"/>
          </w:tcPr>
          <w:p w:rsidR="00E81A35" w:rsidRDefault="00E81A35" w:rsidP="005A2270">
            <w:pPr>
              <w:widowControl/>
              <w:textAlignment w:val="center"/>
              <w:rPr>
                <w:rFonts w:ascii="Times New Roman" w:hAnsi="Times New Roman"/>
                <w:szCs w:val="21"/>
              </w:rPr>
            </w:pPr>
            <w:r>
              <w:rPr>
                <w:rFonts w:ascii="宋体" w:hAnsi="宋体" w:cs="宋体" w:hint="eastAsia"/>
                <w:color w:val="000000"/>
                <w:kern w:val="0"/>
                <w:szCs w:val="21"/>
              </w:rPr>
              <w:t>绝缘电阻测量</w:t>
            </w:r>
          </w:p>
        </w:tc>
        <w:tc>
          <w:tcPr>
            <w:tcW w:w="1163" w:type="dxa"/>
            <w:shd w:val="clear" w:color="auto" w:fill="auto"/>
            <w:vAlign w:val="center"/>
          </w:tcPr>
          <w:p w:rsidR="00E81A35" w:rsidRDefault="00E81A35" w:rsidP="005A2270">
            <w:pPr>
              <w:rPr>
                <w:rFonts w:ascii="Times New Roman" w:hAnsi="Times New Roman"/>
                <w:szCs w:val="21"/>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szCs w:val="21"/>
              </w:rPr>
            </w:pPr>
          </w:p>
        </w:tc>
        <w:tc>
          <w:tcPr>
            <w:tcW w:w="2396" w:type="dxa"/>
            <w:shd w:val="clear" w:color="auto" w:fill="auto"/>
            <w:vAlign w:val="center"/>
          </w:tcPr>
          <w:p w:rsidR="00E81A35" w:rsidRDefault="00E81A35" w:rsidP="005A2270">
            <w:pPr>
              <w:rPr>
                <w:rFonts w:ascii="Times New Roman" w:hAnsi="Times New Roman"/>
                <w:b/>
                <w:szCs w:val="21"/>
              </w:rPr>
            </w:pPr>
          </w:p>
        </w:tc>
        <w:tc>
          <w:tcPr>
            <w:tcW w:w="5513" w:type="dxa"/>
            <w:shd w:val="clear" w:color="auto" w:fill="auto"/>
            <w:vAlign w:val="center"/>
          </w:tcPr>
          <w:p w:rsidR="00E81A35" w:rsidRDefault="00E81A35" w:rsidP="005A2270">
            <w:pPr>
              <w:widowControl/>
              <w:textAlignment w:val="center"/>
              <w:rPr>
                <w:rFonts w:ascii="Times New Roman" w:hAnsi="Times New Roman"/>
                <w:szCs w:val="21"/>
              </w:rPr>
            </w:pPr>
            <w:r>
              <w:rPr>
                <w:rFonts w:ascii="宋体" w:hAnsi="宋体" w:cs="宋体" w:hint="eastAsia"/>
                <w:color w:val="000000"/>
                <w:kern w:val="0"/>
                <w:szCs w:val="21"/>
              </w:rPr>
              <w:t>交流耐压试验</w:t>
            </w:r>
          </w:p>
        </w:tc>
        <w:tc>
          <w:tcPr>
            <w:tcW w:w="1163" w:type="dxa"/>
            <w:shd w:val="clear" w:color="auto" w:fill="auto"/>
          </w:tcPr>
          <w:p w:rsidR="00E81A35" w:rsidRDefault="00E81A35" w:rsidP="005A2270">
            <w:pPr>
              <w:rPr>
                <w:rFonts w:ascii="Times New Roman" w:hAnsi="Times New Roman"/>
                <w:szCs w:val="21"/>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szCs w:val="21"/>
              </w:rPr>
            </w:pPr>
            <w:r>
              <w:rPr>
                <w:rFonts w:ascii="Times New Roman" w:hAnsi="Times New Roman" w:hint="eastAsia"/>
                <w:b/>
                <w:szCs w:val="21"/>
              </w:rPr>
              <w:t>39</w:t>
            </w:r>
          </w:p>
        </w:tc>
        <w:tc>
          <w:tcPr>
            <w:tcW w:w="2396" w:type="dxa"/>
            <w:shd w:val="clear" w:color="auto" w:fill="auto"/>
            <w:vAlign w:val="center"/>
          </w:tcPr>
          <w:p w:rsidR="00E81A35" w:rsidRDefault="00E81A35" w:rsidP="005A2270">
            <w:pPr>
              <w:rPr>
                <w:rFonts w:ascii="Times New Roman" w:hAnsi="Times New Roman"/>
                <w:b/>
                <w:szCs w:val="21"/>
              </w:rPr>
            </w:pPr>
            <w:r>
              <w:rPr>
                <w:rFonts w:ascii="Times New Roman" w:hAnsi="Times New Roman" w:hint="eastAsia"/>
                <w:b/>
                <w:szCs w:val="21"/>
              </w:rPr>
              <w:t>电气二次设备和回路</w:t>
            </w:r>
          </w:p>
        </w:tc>
        <w:tc>
          <w:tcPr>
            <w:tcW w:w="5513" w:type="dxa"/>
            <w:shd w:val="clear" w:color="auto" w:fill="auto"/>
            <w:vAlign w:val="center"/>
          </w:tcPr>
          <w:p w:rsidR="00E81A35" w:rsidRDefault="00E81A35" w:rsidP="005A2270">
            <w:pPr>
              <w:rPr>
                <w:color w:val="000000"/>
                <w:sz w:val="20"/>
                <w:szCs w:val="20"/>
              </w:rPr>
            </w:pPr>
          </w:p>
        </w:tc>
        <w:tc>
          <w:tcPr>
            <w:tcW w:w="1163" w:type="dxa"/>
            <w:shd w:val="clear" w:color="auto" w:fill="auto"/>
            <w:vAlign w:val="center"/>
          </w:tcPr>
          <w:p w:rsidR="00E81A35" w:rsidRDefault="00E81A35" w:rsidP="005A2270">
            <w:pPr>
              <w:rPr>
                <w:rFonts w:ascii="Times New Roman" w:hAnsi="Times New Roman"/>
                <w:szCs w:val="21"/>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szCs w:val="21"/>
              </w:rPr>
            </w:pPr>
          </w:p>
        </w:tc>
        <w:tc>
          <w:tcPr>
            <w:tcW w:w="2396" w:type="dxa"/>
            <w:shd w:val="clear" w:color="auto" w:fill="auto"/>
            <w:vAlign w:val="center"/>
          </w:tcPr>
          <w:p w:rsidR="00E81A35" w:rsidRDefault="00E81A35" w:rsidP="005A2270">
            <w:pPr>
              <w:rPr>
                <w:rFonts w:ascii="Times New Roman" w:hAnsi="Times New Roman"/>
                <w:b/>
                <w:szCs w:val="21"/>
              </w:rPr>
            </w:pPr>
          </w:p>
        </w:tc>
        <w:tc>
          <w:tcPr>
            <w:tcW w:w="5513" w:type="dxa"/>
            <w:shd w:val="clear" w:color="auto" w:fill="auto"/>
            <w:vAlign w:val="center"/>
          </w:tcPr>
          <w:p w:rsidR="00E81A35" w:rsidRPr="0099353F" w:rsidRDefault="00E81A35" w:rsidP="005A2270">
            <w:pPr>
              <w:rPr>
                <w:rFonts w:ascii="宋体" w:hAnsi="宋体" w:cs="宋体"/>
                <w:color w:val="000000"/>
                <w:kern w:val="0"/>
                <w:szCs w:val="21"/>
              </w:rPr>
            </w:pPr>
            <w:r w:rsidRPr="0099353F">
              <w:rPr>
                <w:rFonts w:ascii="宋体" w:hAnsi="宋体" w:cs="宋体" w:hint="eastAsia"/>
                <w:color w:val="000000"/>
                <w:kern w:val="0"/>
                <w:szCs w:val="21"/>
              </w:rPr>
              <w:t>二次电缆拆装、检查、维护</w:t>
            </w:r>
          </w:p>
        </w:tc>
        <w:tc>
          <w:tcPr>
            <w:tcW w:w="1163" w:type="dxa"/>
            <w:shd w:val="clear" w:color="auto" w:fill="auto"/>
            <w:vAlign w:val="center"/>
          </w:tcPr>
          <w:p w:rsidR="00E81A35" w:rsidRDefault="00E81A35" w:rsidP="005A2270">
            <w:pPr>
              <w:rPr>
                <w:rFonts w:ascii="Times New Roman" w:hAnsi="Times New Roman"/>
                <w:szCs w:val="21"/>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szCs w:val="21"/>
              </w:rPr>
            </w:pPr>
          </w:p>
        </w:tc>
        <w:tc>
          <w:tcPr>
            <w:tcW w:w="2396" w:type="dxa"/>
            <w:shd w:val="clear" w:color="auto" w:fill="auto"/>
            <w:vAlign w:val="center"/>
          </w:tcPr>
          <w:p w:rsidR="00E81A35" w:rsidRDefault="00E81A35" w:rsidP="005A2270">
            <w:pPr>
              <w:rPr>
                <w:rFonts w:ascii="Times New Roman" w:hAnsi="Times New Roman"/>
                <w:b/>
                <w:szCs w:val="21"/>
              </w:rPr>
            </w:pPr>
          </w:p>
        </w:tc>
        <w:tc>
          <w:tcPr>
            <w:tcW w:w="5513" w:type="dxa"/>
            <w:shd w:val="clear" w:color="auto" w:fill="auto"/>
            <w:vAlign w:val="center"/>
          </w:tcPr>
          <w:p w:rsidR="00E81A35" w:rsidRPr="0099353F" w:rsidRDefault="00E81A35" w:rsidP="005A2270">
            <w:pPr>
              <w:rPr>
                <w:rFonts w:ascii="宋体" w:hAnsi="宋体" w:cs="宋体"/>
                <w:color w:val="000000"/>
                <w:kern w:val="0"/>
                <w:szCs w:val="21"/>
              </w:rPr>
            </w:pPr>
            <w:r w:rsidRPr="0099353F">
              <w:rPr>
                <w:rFonts w:ascii="宋体" w:hAnsi="宋体" w:cs="宋体" w:hint="eastAsia"/>
                <w:color w:val="000000"/>
                <w:kern w:val="0"/>
                <w:szCs w:val="21"/>
              </w:rPr>
              <w:t>机组辅助设备和自动装置试验</w:t>
            </w:r>
          </w:p>
        </w:tc>
        <w:tc>
          <w:tcPr>
            <w:tcW w:w="1163" w:type="dxa"/>
            <w:shd w:val="clear" w:color="auto" w:fill="auto"/>
            <w:vAlign w:val="center"/>
          </w:tcPr>
          <w:p w:rsidR="00E81A35" w:rsidRDefault="00E81A35" w:rsidP="005A2270">
            <w:pPr>
              <w:rPr>
                <w:rFonts w:ascii="Times New Roman" w:hAnsi="Times New Roman"/>
                <w:szCs w:val="21"/>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szCs w:val="21"/>
              </w:rPr>
            </w:pPr>
          </w:p>
        </w:tc>
        <w:tc>
          <w:tcPr>
            <w:tcW w:w="2396" w:type="dxa"/>
            <w:shd w:val="clear" w:color="auto" w:fill="auto"/>
            <w:vAlign w:val="center"/>
          </w:tcPr>
          <w:p w:rsidR="00E81A35" w:rsidRDefault="00E81A35" w:rsidP="005A2270">
            <w:pPr>
              <w:rPr>
                <w:rFonts w:ascii="Times New Roman" w:hAnsi="Times New Roman"/>
                <w:b/>
                <w:szCs w:val="21"/>
              </w:rPr>
            </w:pPr>
          </w:p>
        </w:tc>
        <w:tc>
          <w:tcPr>
            <w:tcW w:w="5513" w:type="dxa"/>
            <w:shd w:val="clear" w:color="auto" w:fill="auto"/>
            <w:vAlign w:val="center"/>
          </w:tcPr>
          <w:p w:rsidR="00E81A35" w:rsidRPr="0099353F" w:rsidRDefault="00E81A35" w:rsidP="005A2270">
            <w:pPr>
              <w:rPr>
                <w:rFonts w:ascii="宋体" w:hAnsi="宋体" w:cs="宋体"/>
                <w:color w:val="000000"/>
                <w:kern w:val="0"/>
                <w:szCs w:val="21"/>
              </w:rPr>
            </w:pPr>
            <w:r w:rsidRPr="0099353F">
              <w:rPr>
                <w:rFonts w:ascii="宋体" w:hAnsi="宋体" w:cs="宋体" w:hint="eastAsia"/>
                <w:color w:val="000000"/>
                <w:kern w:val="0"/>
                <w:szCs w:val="21"/>
              </w:rPr>
              <w:t>监控系统试验</w:t>
            </w:r>
          </w:p>
        </w:tc>
        <w:tc>
          <w:tcPr>
            <w:tcW w:w="1163" w:type="dxa"/>
            <w:shd w:val="clear" w:color="auto" w:fill="auto"/>
            <w:vAlign w:val="center"/>
          </w:tcPr>
          <w:p w:rsidR="00E81A35" w:rsidRDefault="00E81A35" w:rsidP="005A2270">
            <w:pPr>
              <w:rPr>
                <w:rFonts w:ascii="Times New Roman" w:hAnsi="Times New Roman"/>
                <w:szCs w:val="21"/>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szCs w:val="21"/>
              </w:rPr>
            </w:pPr>
          </w:p>
        </w:tc>
        <w:tc>
          <w:tcPr>
            <w:tcW w:w="2396" w:type="dxa"/>
            <w:shd w:val="clear" w:color="auto" w:fill="auto"/>
            <w:vAlign w:val="center"/>
          </w:tcPr>
          <w:p w:rsidR="00E81A35" w:rsidRDefault="00E81A35" w:rsidP="005A2270">
            <w:pPr>
              <w:rPr>
                <w:rFonts w:ascii="Times New Roman" w:hAnsi="Times New Roman"/>
                <w:b/>
                <w:szCs w:val="21"/>
              </w:rPr>
            </w:pPr>
          </w:p>
        </w:tc>
        <w:tc>
          <w:tcPr>
            <w:tcW w:w="5513" w:type="dxa"/>
            <w:shd w:val="clear" w:color="auto" w:fill="auto"/>
            <w:vAlign w:val="center"/>
          </w:tcPr>
          <w:p w:rsidR="00E81A35" w:rsidRPr="0099353F" w:rsidRDefault="00E81A35" w:rsidP="005A2270">
            <w:pPr>
              <w:rPr>
                <w:rFonts w:ascii="宋体" w:hAnsi="宋体" w:cs="宋体"/>
                <w:color w:val="000000"/>
                <w:kern w:val="0"/>
                <w:szCs w:val="21"/>
              </w:rPr>
            </w:pPr>
            <w:r w:rsidRPr="0099353F">
              <w:rPr>
                <w:rFonts w:ascii="宋体" w:hAnsi="宋体" w:cs="宋体" w:hint="eastAsia"/>
                <w:color w:val="000000"/>
                <w:kern w:val="0"/>
                <w:szCs w:val="21"/>
              </w:rPr>
              <w:t>发电机继电保护装置检验</w:t>
            </w:r>
          </w:p>
        </w:tc>
        <w:tc>
          <w:tcPr>
            <w:tcW w:w="1163" w:type="dxa"/>
            <w:shd w:val="clear" w:color="auto" w:fill="auto"/>
            <w:vAlign w:val="center"/>
          </w:tcPr>
          <w:p w:rsidR="00E81A35" w:rsidRDefault="00E81A35" w:rsidP="005A2270">
            <w:pPr>
              <w:rPr>
                <w:rFonts w:ascii="Times New Roman" w:hAnsi="Times New Roman"/>
                <w:szCs w:val="21"/>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szCs w:val="21"/>
              </w:rPr>
            </w:pPr>
          </w:p>
        </w:tc>
        <w:tc>
          <w:tcPr>
            <w:tcW w:w="2396" w:type="dxa"/>
            <w:shd w:val="clear" w:color="auto" w:fill="auto"/>
            <w:vAlign w:val="center"/>
          </w:tcPr>
          <w:p w:rsidR="00E81A35" w:rsidRDefault="00E81A35" w:rsidP="005A2270">
            <w:pPr>
              <w:rPr>
                <w:rFonts w:ascii="Times New Roman" w:hAnsi="Times New Roman"/>
                <w:b/>
                <w:szCs w:val="21"/>
              </w:rPr>
            </w:pPr>
          </w:p>
        </w:tc>
        <w:tc>
          <w:tcPr>
            <w:tcW w:w="5513" w:type="dxa"/>
            <w:shd w:val="clear" w:color="auto" w:fill="auto"/>
            <w:vAlign w:val="center"/>
          </w:tcPr>
          <w:p w:rsidR="00E81A35" w:rsidRPr="0099353F" w:rsidRDefault="00E81A35" w:rsidP="005A2270">
            <w:pPr>
              <w:rPr>
                <w:rFonts w:ascii="宋体" w:hAnsi="宋体" w:cs="宋体"/>
                <w:color w:val="000000"/>
                <w:kern w:val="0"/>
                <w:szCs w:val="21"/>
              </w:rPr>
            </w:pPr>
            <w:r w:rsidRPr="0099353F">
              <w:rPr>
                <w:rFonts w:ascii="宋体" w:hAnsi="宋体" w:cs="宋体" w:hint="eastAsia"/>
                <w:color w:val="000000"/>
                <w:kern w:val="0"/>
                <w:szCs w:val="21"/>
              </w:rPr>
              <w:t>测温装置校验及其二次回路试验</w:t>
            </w:r>
          </w:p>
        </w:tc>
        <w:tc>
          <w:tcPr>
            <w:tcW w:w="1163" w:type="dxa"/>
            <w:shd w:val="clear" w:color="auto" w:fill="auto"/>
            <w:vAlign w:val="center"/>
          </w:tcPr>
          <w:p w:rsidR="00E81A35" w:rsidRDefault="00E81A35" w:rsidP="005A2270">
            <w:pPr>
              <w:rPr>
                <w:rFonts w:ascii="Times New Roman" w:hAnsi="Times New Roman"/>
                <w:szCs w:val="21"/>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szCs w:val="21"/>
              </w:rPr>
            </w:pPr>
          </w:p>
        </w:tc>
        <w:tc>
          <w:tcPr>
            <w:tcW w:w="2396" w:type="dxa"/>
            <w:shd w:val="clear" w:color="auto" w:fill="auto"/>
            <w:vAlign w:val="center"/>
          </w:tcPr>
          <w:p w:rsidR="00E81A35" w:rsidRDefault="00E81A35" w:rsidP="005A2270">
            <w:pPr>
              <w:rPr>
                <w:rFonts w:ascii="Times New Roman" w:hAnsi="Times New Roman"/>
                <w:b/>
                <w:szCs w:val="21"/>
              </w:rPr>
            </w:pPr>
          </w:p>
        </w:tc>
        <w:tc>
          <w:tcPr>
            <w:tcW w:w="5513" w:type="dxa"/>
            <w:shd w:val="clear" w:color="auto" w:fill="auto"/>
            <w:vAlign w:val="center"/>
          </w:tcPr>
          <w:p w:rsidR="00E81A35" w:rsidRPr="0099353F" w:rsidRDefault="00E81A35" w:rsidP="005A2270">
            <w:pPr>
              <w:rPr>
                <w:rFonts w:ascii="宋体" w:hAnsi="宋体" w:cs="宋体"/>
                <w:color w:val="000000"/>
                <w:kern w:val="0"/>
                <w:szCs w:val="21"/>
              </w:rPr>
            </w:pPr>
            <w:r w:rsidRPr="0099353F">
              <w:rPr>
                <w:rFonts w:ascii="宋体" w:hAnsi="宋体" w:cs="宋体" w:hint="eastAsia"/>
                <w:color w:val="000000"/>
                <w:kern w:val="0"/>
                <w:szCs w:val="21"/>
              </w:rPr>
              <w:t>电气二次设备安全接地检查维护</w:t>
            </w:r>
          </w:p>
        </w:tc>
        <w:tc>
          <w:tcPr>
            <w:tcW w:w="1163" w:type="dxa"/>
            <w:shd w:val="clear" w:color="auto" w:fill="auto"/>
            <w:vAlign w:val="center"/>
          </w:tcPr>
          <w:p w:rsidR="00E81A35" w:rsidRDefault="00E81A35" w:rsidP="005A2270">
            <w:pPr>
              <w:rPr>
                <w:rFonts w:ascii="Times New Roman" w:hAnsi="Times New Roman"/>
                <w:szCs w:val="21"/>
              </w:rPr>
            </w:pPr>
          </w:p>
        </w:tc>
      </w:tr>
      <w:tr w:rsidR="00E81A35" w:rsidTr="005A2270">
        <w:trPr>
          <w:trHeight w:val="360"/>
        </w:trPr>
        <w:tc>
          <w:tcPr>
            <w:tcW w:w="675" w:type="dxa"/>
            <w:shd w:val="clear" w:color="auto" w:fill="auto"/>
            <w:vAlign w:val="center"/>
          </w:tcPr>
          <w:p w:rsidR="00E81A35" w:rsidRDefault="00E81A35" w:rsidP="005A2270">
            <w:pPr>
              <w:rPr>
                <w:rFonts w:ascii="Times New Roman" w:hAnsi="Times New Roman"/>
                <w:b/>
                <w:szCs w:val="21"/>
              </w:rPr>
            </w:pPr>
          </w:p>
        </w:tc>
        <w:tc>
          <w:tcPr>
            <w:tcW w:w="2396" w:type="dxa"/>
            <w:shd w:val="clear" w:color="auto" w:fill="auto"/>
            <w:vAlign w:val="center"/>
          </w:tcPr>
          <w:p w:rsidR="00E81A35" w:rsidRDefault="00E81A35" w:rsidP="005A2270">
            <w:pPr>
              <w:rPr>
                <w:rFonts w:ascii="Times New Roman" w:hAnsi="Times New Roman"/>
                <w:b/>
                <w:szCs w:val="21"/>
              </w:rPr>
            </w:pPr>
          </w:p>
        </w:tc>
        <w:tc>
          <w:tcPr>
            <w:tcW w:w="5513" w:type="dxa"/>
            <w:shd w:val="clear" w:color="auto" w:fill="auto"/>
            <w:vAlign w:val="center"/>
          </w:tcPr>
          <w:p w:rsidR="00E81A35" w:rsidRPr="0099353F" w:rsidRDefault="00E81A35" w:rsidP="005A2270">
            <w:pPr>
              <w:rPr>
                <w:rFonts w:ascii="宋体" w:hAnsi="宋体" w:cs="宋体"/>
                <w:color w:val="000000"/>
                <w:kern w:val="0"/>
                <w:szCs w:val="21"/>
              </w:rPr>
            </w:pPr>
            <w:r w:rsidRPr="0099353F">
              <w:rPr>
                <w:rFonts w:ascii="宋体" w:hAnsi="宋体" w:cs="宋体" w:hint="eastAsia"/>
                <w:color w:val="000000"/>
                <w:kern w:val="0"/>
                <w:szCs w:val="21"/>
              </w:rPr>
              <w:t>所有一次设备柜内的二次回路检查、维护</w:t>
            </w:r>
          </w:p>
        </w:tc>
        <w:tc>
          <w:tcPr>
            <w:tcW w:w="1163" w:type="dxa"/>
            <w:shd w:val="clear" w:color="auto" w:fill="auto"/>
            <w:vAlign w:val="center"/>
          </w:tcPr>
          <w:p w:rsidR="00E81A35" w:rsidRDefault="00E81A35" w:rsidP="005A2270">
            <w:pPr>
              <w:rPr>
                <w:rFonts w:ascii="Times New Roman" w:hAnsi="Times New Roman"/>
                <w:szCs w:val="21"/>
              </w:rPr>
            </w:pPr>
          </w:p>
        </w:tc>
      </w:tr>
      <w:tr w:rsidR="00E81A35" w:rsidTr="005A2270">
        <w:trPr>
          <w:trHeight w:val="360"/>
        </w:trPr>
        <w:tc>
          <w:tcPr>
            <w:tcW w:w="675" w:type="dxa"/>
            <w:shd w:val="clear" w:color="auto" w:fill="auto"/>
            <w:vAlign w:val="center"/>
          </w:tcPr>
          <w:p w:rsidR="00E81A35" w:rsidRDefault="00E81A35" w:rsidP="005A2270">
            <w:pPr>
              <w:widowControl/>
              <w:textAlignment w:val="center"/>
              <w:rPr>
                <w:rFonts w:ascii="Times New Roman" w:hAnsi="Times New Roman"/>
                <w:b/>
                <w:szCs w:val="21"/>
              </w:rPr>
            </w:pPr>
            <w:r>
              <w:rPr>
                <w:rFonts w:ascii="Times New Roman" w:eastAsia="等线" w:hAnsi="Times New Roman" w:hint="eastAsia"/>
                <w:b/>
                <w:color w:val="000000"/>
                <w:kern w:val="0"/>
                <w:szCs w:val="21"/>
              </w:rPr>
              <w:t>40</w:t>
            </w:r>
          </w:p>
        </w:tc>
        <w:tc>
          <w:tcPr>
            <w:tcW w:w="7909" w:type="dxa"/>
            <w:gridSpan w:val="2"/>
            <w:shd w:val="clear" w:color="auto" w:fill="auto"/>
            <w:vAlign w:val="center"/>
          </w:tcPr>
          <w:p w:rsidR="00E81A35" w:rsidRDefault="00E81A35" w:rsidP="005A2270">
            <w:pPr>
              <w:widowControl/>
              <w:jc w:val="left"/>
              <w:textAlignment w:val="center"/>
              <w:rPr>
                <w:rFonts w:ascii="Times New Roman" w:hAnsi="Times New Roman"/>
                <w:szCs w:val="21"/>
              </w:rPr>
            </w:pPr>
            <w:r>
              <w:rPr>
                <w:rFonts w:ascii="宋体" w:hAnsi="宋体" w:cs="宋体" w:hint="eastAsia"/>
                <w:b/>
                <w:color w:val="000000"/>
                <w:kern w:val="0"/>
                <w:sz w:val="20"/>
                <w:szCs w:val="20"/>
              </w:rPr>
              <w:t>机组调试和试运行</w:t>
            </w:r>
          </w:p>
        </w:tc>
        <w:tc>
          <w:tcPr>
            <w:tcW w:w="1163" w:type="dxa"/>
            <w:shd w:val="clear" w:color="auto" w:fill="auto"/>
            <w:vAlign w:val="center"/>
          </w:tcPr>
          <w:p w:rsidR="00E81A35" w:rsidRDefault="00E81A35" w:rsidP="005A2270">
            <w:pPr>
              <w:jc w:val="center"/>
              <w:rPr>
                <w:rFonts w:ascii="Times New Roman" w:hAnsi="Times New Roman"/>
                <w:szCs w:val="21"/>
              </w:rPr>
            </w:pPr>
          </w:p>
        </w:tc>
      </w:tr>
      <w:tr w:rsidR="00E81A35" w:rsidTr="005A2270">
        <w:trPr>
          <w:trHeight w:val="360"/>
        </w:trPr>
        <w:tc>
          <w:tcPr>
            <w:tcW w:w="675" w:type="dxa"/>
            <w:shd w:val="clear" w:color="auto" w:fill="auto"/>
            <w:vAlign w:val="center"/>
          </w:tcPr>
          <w:p w:rsidR="00E81A35" w:rsidRDefault="00E81A35" w:rsidP="005A2270">
            <w:pPr>
              <w:jc w:val="center"/>
              <w:rPr>
                <w:rFonts w:ascii="Times New Roman" w:hAnsi="Times New Roman"/>
                <w:b/>
                <w:szCs w:val="21"/>
              </w:rPr>
            </w:pPr>
          </w:p>
        </w:tc>
        <w:tc>
          <w:tcPr>
            <w:tcW w:w="2396" w:type="dxa"/>
            <w:shd w:val="clear" w:color="auto" w:fill="auto"/>
            <w:vAlign w:val="center"/>
          </w:tcPr>
          <w:p w:rsidR="00E81A35" w:rsidRDefault="00E81A35" w:rsidP="005A2270">
            <w:pPr>
              <w:jc w:val="center"/>
              <w:rPr>
                <w:rFonts w:ascii="Times New Roman" w:hAnsi="Times New Roman"/>
                <w:b/>
                <w:szCs w:val="21"/>
              </w:rPr>
            </w:pPr>
          </w:p>
        </w:tc>
        <w:tc>
          <w:tcPr>
            <w:tcW w:w="5513" w:type="dxa"/>
            <w:shd w:val="clear" w:color="auto" w:fill="auto"/>
            <w:vAlign w:val="center"/>
          </w:tcPr>
          <w:p w:rsidR="00E81A35" w:rsidRDefault="00E81A35" w:rsidP="005A2270">
            <w:pPr>
              <w:widowControl/>
              <w:jc w:val="left"/>
              <w:textAlignment w:val="center"/>
              <w:rPr>
                <w:rFonts w:ascii="Times New Roman" w:hAnsi="Times New Roman"/>
                <w:szCs w:val="21"/>
              </w:rPr>
            </w:pPr>
            <w:r>
              <w:rPr>
                <w:rFonts w:ascii="宋体" w:hAnsi="宋体" w:cs="宋体" w:hint="eastAsia"/>
                <w:color w:val="000000"/>
                <w:kern w:val="0"/>
                <w:sz w:val="20"/>
                <w:szCs w:val="20"/>
              </w:rPr>
              <w:t>按国家相关规程和标准执行</w:t>
            </w:r>
          </w:p>
        </w:tc>
        <w:tc>
          <w:tcPr>
            <w:tcW w:w="1163" w:type="dxa"/>
            <w:shd w:val="clear" w:color="auto" w:fill="auto"/>
            <w:vAlign w:val="center"/>
          </w:tcPr>
          <w:p w:rsidR="00E81A35" w:rsidRDefault="00E81A35" w:rsidP="005A2270">
            <w:pPr>
              <w:jc w:val="center"/>
              <w:rPr>
                <w:rFonts w:ascii="Times New Roman" w:hAnsi="Times New Roman"/>
                <w:szCs w:val="21"/>
              </w:rPr>
            </w:pPr>
          </w:p>
        </w:tc>
      </w:tr>
      <w:tr w:rsidR="00E81A35" w:rsidTr="005A2270">
        <w:trPr>
          <w:trHeight w:val="360"/>
        </w:trPr>
        <w:tc>
          <w:tcPr>
            <w:tcW w:w="675" w:type="dxa"/>
            <w:shd w:val="clear" w:color="auto" w:fill="auto"/>
            <w:vAlign w:val="center"/>
          </w:tcPr>
          <w:p w:rsidR="00E81A35" w:rsidRDefault="00E81A35" w:rsidP="005A2270">
            <w:pPr>
              <w:jc w:val="center"/>
              <w:rPr>
                <w:rFonts w:ascii="Times New Roman" w:hAnsi="Times New Roman"/>
                <w:b/>
                <w:szCs w:val="21"/>
              </w:rPr>
            </w:pPr>
          </w:p>
        </w:tc>
        <w:tc>
          <w:tcPr>
            <w:tcW w:w="2396" w:type="dxa"/>
            <w:shd w:val="clear" w:color="auto" w:fill="auto"/>
            <w:vAlign w:val="center"/>
          </w:tcPr>
          <w:p w:rsidR="00E81A35" w:rsidRDefault="00E81A35" w:rsidP="005A2270">
            <w:pPr>
              <w:jc w:val="center"/>
              <w:rPr>
                <w:rFonts w:ascii="Times New Roman" w:hAnsi="Times New Roman"/>
                <w:b/>
                <w:szCs w:val="21"/>
              </w:rPr>
            </w:pPr>
          </w:p>
        </w:tc>
        <w:tc>
          <w:tcPr>
            <w:tcW w:w="5513" w:type="dxa"/>
            <w:shd w:val="clear" w:color="auto" w:fill="auto"/>
            <w:vAlign w:val="center"/>
          </w:tcPr>
          <w:p w:rsidR="00E81A35" w:rsidRDefault="00E81A35" w:rsidP="005A2270">
            <w:pPr>
              <w:jc w:val="center"/>
              <w:rPr>
                <w:rFonts w:ascii="Times New Roman" w:hAnsi="Times New Roman"/>
                <w:szCs w:val="21"/>
              </w:rPr>
            </w:pPr>
          </w:p>
        </w:tc>
        <w:tc>
          <w:tcPr>
            <w:tcW w:w="1163" w:type="dxa"/>
            <w:shd w:val="clear" w:color="auto" w:fill="auto"/>
            <w:vAlign w:val="center"/>
          </w:tcPr>
          <w:p w:rsidR="00E81A35" w:rsidRDefault="00E81A35" w:rsidP="005A2270">
            <w:pPr>
              <w:jc w:val="center"/>
              <w:rPr>
                <w:rFonts w:ascii="Times New Roman" w:hAnsi="Times New Roman"/>
                <w:szCs w:val="21"/>
              </w:rPr>
            </w:pPr>
          </w:p>
        </w:tc>
      </w:tr>
      <w:tr w:rsidR="00E81A35" w:rsidTr="005A2270">
        <w:trPr>
          <w:trHeight w:val="360"/>
        </w:trPr>
        <w:tc>
          <w:tcPr>
            <w:tcW w:w="675" w:type="dxa"/>
            <w:shd w:val="clear" w:color="auto" w:fill="auto"/>
            <w:vAlign w:val="center"/>
          </w:tcPr>
          <w:p w:rsidR="00E81A35" w:rsidRDefault="00E81A35" w:rsidP="005A2270">
            <w:pPr>
              <w:widowControl/>
              <w:textAlignment w:val="center"/>
              <w:rPr>
                <w:rFonts w:ascii="Times New Roman" w:hAnsi="Times New Roman"/>
                <w:b/>
                <w:szCs w:val="21"/>
              </w:rPr>
            </w:pPr>
            <w:r>
              <w:rPr>
                <w:rFonts w:ascii="宋体" w:hAnsi="宋体" w:cs="宋体" w:hint="eastAsia"/>
                <w:b/>
                <w:color w:val="000000"/>
                <w:kern w:val="0"/>
                <w:szCs w:val="21"/>
              </w:rPr>
              <w:t>41</w:t>
            </w:r>
          </w:p>
        </w:tc>
        <w:tc>
          <w:tcPr>
            <w:tcW w:w="7909" w:type="dxa"/>
            <w:gridSpan w:val="2"/>
            <w:shd w:val="clear" w:color="auto" w:fill="auto"/>
            <w:vAlign w:val="center"/>
          </w:tcPr>
          <w:p w:rsidR="00E81A35" w:rsidRDefault="00E81A35" w:rsidP="005A2270">
            <w:pPr>
              <w:widowControl/>
              <w:jc w:val="left"/>
              <w:textAlignment w:val="center"/>
              <w:rPr>
                <w:rFonts w:ascii="Times New Roman" w:hAnsi="Times New Roman"/>
                <w:szCs w:val="21"/>
              </w:rPr>
            </w:pPr>
            <w:r>
              <w:rPr>
                <w:rFonts w:ascii="宋体" w:hAnsi="宋体" w:cs="宋体" w:hint="eastAsia"/>
                <w:b/>
                <w:color w:val="000000"/>
                <w:kern w:val="0"/>
                <w:szCs w:val="21"/>
              </w:rPr>
              <w:t>缺陷（隐患）检查处理</w:t>
            </w:r>
          </w:p>
        </w:tc>
        <w:tc>
          <w:tcPr>
            <w:tcW w:w="1163" w:type="dxa"/>
            <w:shd w:val="clear" w:color="auto" w:fill="auto"/>
            <w:vAlign w:val="center"/>
          </w:tcPr>
          <w:p w:rsidR="00E81A35" w:rsidRDefault="00E81A35" w:rsidP="005A2270">
            <w:pPr>
              <w:jc w:val="center"/>
              <w:rPr>
                <w:rFonts w:ascii="Times New Roman" w:hAnsi="Times New Roman"/>
                <w:szCs w:val="21"/>
              </w:rPr>
            </w:pPr>
          </w:p>
        </w:tc>
      </w:tr>
      <w:tr w:rsidR="00E81A35" w:rsidTr="005A2270">
        <w:trPr>
          <w:trHeight w:val="360"/>
        </w:trPr>
        <w:tc>
          <w:tcPr>
            <w:tcW w:w="675" w:type="dxa"/>
            <w:shd w:val="clear" w:color="auto" w:fill="auto"/>
            <w:vAlign w:val="center"/>
          </w:tcPr>
          <w:p w:rsidR="00E81A35" w:rsidRDefault="00E81A35" w:rsidP="005A2270">
            <w:pPr>
              <w:jc w:val="center"/>
              <w:rPr>
                <w:rFonts w:ascii="Times New Roman" w:hAnsi="Times New Roman"/>
                <w:b/>
                <w:szCs w:val="21"/>
              </w:rPr>
            </w:pPr>
          </w:p>
        </w:tc>
        <w:tc>
          <w:tcPr>
            <w:tcW w:w="2396" w:type="dxa"/>
            <w:shd w:val="clear" w:color="auto" w:fill="auto"/>
            <w:vAlign w:val="center"/>
          </w:tcPr>
          <w:p w:rsidR="00E81A35" w:rsidRDefault="00E81A35" w:rsidP="005A2270">
            <w:pPr>
              <w:widowControl/>
              <w:jc w:val="center"/>
              <w:textAlignment w:val="center"/>
              <w:rPr>
                <w:rFonts w:ascii="Times New Roman" w:hAnsi="Times New Roman"/>
                <w:b/>
                <w:szCs w:val="21"/>
              </w:rPr>
            </w:pPr>
            <w:r>
              <w:rPr>
                <w:rFonts w:ascii="宋体" w:hAnsi="宋体" w:cs="宋体" w:hint="eastAsia"/>
                <w:color w:val="000000"/>
                <w:kern w:val="0"/>
                <w:szCs w:val="21"/>
              </w:rPr>
              <w:t>操作油管外管</w:t>
            </w:r>
          </w:p>
        </w:tc>
        <w:tc>
          <w:tcPr>
            <w:tcW w:w="5513" w:type="dxa"/>
            <w:shd w:val="clear" w:color="auto" w:fill="auto"/>
            <w:vAlign w:val="center"/>
          </w:tcPr>
          <w:p w:rsidR="00E81A35" w:rsidRDefault="00E81A35" w:rsidP="005A2270">
            <w:pPr>
              <w:widowControl/>
              <w:jc w:val="left"/>
              <w:textAlignment w:val="center"/>
              <w:rPr>
                <w:rFonts w:ascii="Times New Roman" w:hAnsi="Times New Roman"/>
                <w:szCs w:val="21"/>
              </w:rPr>
            </w:pPr>
            <w:r>
              <w:rPr>
                <w:rFonts w:ascii="宋体" w:hAnsi="宋体" w:cs="宋体" w:hint="eastAsia"/>
                <w:color w:val="000000"/>
                <w:kern w:val="0"/>
                <w:szCs w:val="21"/>
              </w:rPr>
              <w:t>更换成新制的外管</w:t>
            </w:r>
          </w:p>
        </w:tc>
        <w:tc>
          <w:tcPr>
            <w:tcW w:w="1163" w:type="dxa"/>
            <w:shd w:val="clear" w:color="auto" w:fill="auto"/>
            <w:vAlign w:val="center"/>
          </w:tcPr>
          <w:p w:rsidR="00E81A35" w:rsidRDefault="00E81A35" w:rsidP="005A2270">
            <w:pPr>
              <w:jc w:val="center"/>
              <w:rPr>
                <w:rFonts w:ascii="Times New Roman" w:hAnsi="Times New Roman"/>
                <w:szCs w:val="21"/>
              </w:rPr>
            </w:pPr>
          </w:p>
        </w:tc>
      </w:tr>
      <w:tr w:rsidR="00E81A35" w:rsidTr="005A2270">
        <w:trPr>
          <w:trHeight w:val="360"/>
        </w:trPr>
        <w:tc>
          <w:tcPr>
            <w:tcW w:w="675" w:type="dxa"/>
            <w:shd w:val="clear" w:color="auto" w:fill="auto"/>
            <w:vAlign w:val="center"/>
          </w:tcPr>
          <w:p w:rsidR="00E81A35" w:rsidRDefault="00E81A35" w:rsidP="005A2270">
            <w:pPr>
              <w:jc w:val="center"/>
              <w:rPr>
                <w:rFonts w:ascii="Times New Roman" w:hAnsi="Times New Roman"/>
                <w:b/>
                <w:szCs w:val="21"/>
              </w:rPr>
            </w:pPr>
          </w:p>
        </w:tc>
        <w:tc>
          <w:tcPr>
            <w:tcW w:w="2396" w:type="dxa"/>
            <w:shd w:val="clear" w:color="auto" w:fill="auto"/>
            <w:vAlign w:val="center"/>
          </w:tcPr>
          <w:p w:rsidR="00E81A35" w:rsidRDefault="00E81A35" w:rsidP="005A2270">
            <w:pPr>
              <w:widowControl/>
              <w:jc w:val="center"/>
              <w:textAlignment w:val="center"/>
              <w:rPr>
                <w:rFonts w:ascii="Times New Roman" w:hAnsi="Times New Roman"/>
                <w:b/>
                <w:szCs w:val="21"/>
              </w:rPr>
            </w:pPr>
            <w:r>
              <w:rPr>
                <w:rFonts w:ascii="宋体" w:hAnsi="宋体" w:cs="宋体" w:hint="eastAsia"/>
                <w:color w:val="000000"/>
                <w:kern w:val="0"/>
                <w:szCs w:val="21"/>
              </w:rPr>
              <w:t>转子</w:t>
            </w:r>
          </w:p>
        </w:tc>
        <w:tc>
          <w:tcPr>
            <w:tcW w:w="5513" w:type="dxa"/>
            <w:shd w:val="clear" w:color="auto" w:fill="auto"/>
            <w:vAlign w:val="center"/>
          </w:tcPr>
          <w:p w:rsidR="00E81A35" w:rsidRDefault="00E81A35" w:rsidP="005A2270">
            <w:pPr>
              <w:widowControl/>
              <w:jc w:val="left"/>
              <w:textAlignment w:val="center"/>
              <w:rPr>
                <w:rFonts w:ascii="Times New Roman" w:hAnsi="Times New Roman"/>
                <w:szCs w:val="21"/>
              </w:rPr>
            </w:pPr>
            <w:r>
              <w:rPr>
                <w:rFonts w:ascii="宋体" w:hAnsi="宋体" w:cs="宋体" w:hint="eastAsia"/>
                <w:color w:val="000000"/>
                <w:kern w:val="0"/>
                <w:sz w:val="20"/>
                <w:szCs w:val="20"/>
              </w:rPr>
              <w:t>磁极重新配重</w:t>
            </w:r>
          </w:p>
        </w:tc>
        <w:tc>
          <w:tcPr>
            <w:tcW w:w="1163" w:type="dxa"/>
            <w:shd w:val="clear" w:color="auto" w:fill="auto"/>
            <w:vAlign w:val="center"/>
          </w:tcPr>
          <w:p w:rsidR="00E81A35" w:rsidRDefault="00E81A35" w:rsidP="005A2270">
            <w:pPr>
              <w:jc w:val="center"/>
              <w:rPr>
                <w:rFonts w:ascii="Times New Roman" w:hAnsi="Times New Roman"/>
                <w:szCs w:val="21"/>
              </w:rPr>
            </w:pPr>
          </w:p>
        </w:tc>
      </w:tr>
      <w:tr w:rsidR="00E81A35" w:rsidTr="005A2270">
        <w:trPr>
          <w:trHeight w:val="360"/>
        </w:trPr>
        <w:tc>
          <w:tcPr>
            <w:tcW w:w="675" w:type="dxa"/>
            <w:shd w:val="clear" w:color="auto" w:fill="auto"/>
            <w:vAlign w:val="center"/>
          </w:tcPr>
          <w:p w:rsidR="00E81A35" w:rsidRDefault="00E81A35" w:rsidP="005A2270">
            <w:pPr>
              <w:jc w:val="center"/>
              <w:rPr>
                <w:rFonts w:ascii="Times New Roman" w:hAnsi="Times New Roman"/>
                <w:b/>
                <w:szCs w:val="21"/>
              </w:rPr>
            </w:pPr>
          </w:p>
        </w:tc>
        <w:tc>
          <w:tcPr>
            <w:tcW w:w="2396" w:type="dxa"/>
            <w:shd w:val="clear" w:color="auto" w:fill="auto"/>
            <w:vAlign w:val="center"/>
          </w:tcPr>
          <w:p w:rsidR="00E81A35" w:rsidRDefault="00E81A35" w:rsidP="005A2270">
            <w:pPr>
              <w:widowControl/>
              <w:jc w:val="center"/>
              <w:textAlignment w:val="center"/>
              <w:rPr>
                <w:rFonts w:ascii="Times New Roman" w:hAnsi="Times New Roman"/>
                <w:b/>
                <w:szCs w:val="21"/>
              </w:rPr>
            </w:pPr>
            <w:r>
              <w:rPr>
                <w:rFonts w:ascii="宋体" w:hAnsi="宋体" w:cs="宋体" w:hint="eastAsia"/>
                <w:color w:val="000000"/>
                <w:kern w:val="0"/>
                <w:szCs w:val="21"/>
              </w:rPr>
              <w:t>转子</w:t>
            </w:r>
          </w:p>
        </w:tc>
        <w:tc>
          <w:tcPr>
            <w:tcW w:w="5513" w:type="dxa"/>
            <w:shd w:val="clear" w:color="auto" w:fill="auto"/>
            <w:vAlign w:val="center"/>
          </w:tcPr>
          <w:p w:rsidR="00E81A35" w:rsidRDefault="00E81A35" w:rsidP="005A2270">
            <w:pPr>
              <w:widowControl/>
              <w:jc w:val="left"/>
              <w:textAlignment w:val="center"/>
              <w:rPr>
                <w:rFonts w:ascii="Times New Roman" w:hAnsi="Times New Roman"/>
                <w:szCs w:val="21"/>
              </w:rPr>
            </w:pPr>
            <w:r>
              <w:rPr>
                <w:rFonts w:ascii="宋体" w:hAnsi="宋体" w:cs="宋体" w:hint="eastAsia"/>
                <w:color w:val="000000"/>
                <w:kern w:val="0"/>
                <w:sz w:val="20"/>
                <w:szCs w:val="20"/>
              </w:rPr>
              <w:t>磁极环氧玻璃布板的处理更换</w:t>
            </w:r>
          </w:p>
        </w:tc>
        <w:tc>
          <w:tcPr>
            <w:tcW w:w="1163" w:type="dxa"/>
            <w:shd w:val="clear" w:color="auto" w:fill="auto"/>
            <w:vAlign w:val="center"/>
          </w:tcPr>
          <w:p w:rsidR="00E81A35" w:rsidRDefault="00E81A35" w:rsidP="005A2270">
            <w:pPr>
              <w:jc w:val="center"/>
              <w:rPr>
                <w:rFonts w:ascii="Times New Roman" w:hAnsi="Times New Roman"/>
                <w:szCs w:val="21"/>
              </w:rPr>
            </w:pPr>
          </w:p>
        </w:tc>
      </w:tr>
      <w:tr w:rsidR="00E81A35" w:rsidTr="005A2270">
        <w:trPr>
          <w:trHeight w:val="360"/>
        </w:trPr>
        <w:tc>
          <w:tcPr>
            <w:tcW w:w="675" w:type="dxa"/>
            <w:shd w:val="clear" w:color="auto" w:fill="auto"/>
            <w:vAlign w:val="center"/>
          </w:tcPr>
          <w:p w:rsidR="00E81A35" w:rsidRDefault="00E81A35" w:rsidP="005A2270">
            <w:pPr>
              <w:jc w:val="center"/>
              <w:rPr>
                <w:rFonts w:ascii="Times New Roman" w:hAnsi="Times New Roman"/>
                <w:b/>
                <w:szCs w:val="21"/>
              </w:rPr>
            </w:pPr>
          </w:p>
        </w:tc>
        <w:tc>
          <w:tcPr>
            <w:tcW w:w="2396" w:type="dxa"/>
            <w:shd w:val="clear" w:color="auto" w:fill="auto"/>
            <w:vAlign w:val="center"/>
          </w:tcPr>
          <w:p w:rsidR="00E81A35" w:rsidRDefault="00E81A35" w:rsidP="005A2270">
            <w:pPr>
              <w:widowControl/>
              <w:jc w:val="center"/>
              <w:textAlignment w:val="center"/>
              <w:rPr>
                <w:rFonts w:ascii="Times New Roman" w:hAnsi="Times New Roman"/>
                <w:b/>
                <w:szCs w:val="21"/>
              </w:rPr>
            </w:pPr>
            <w:r>
              <w:rPr>
                <w:rFonts w:ascii="宋体" w:hAnsi="宋体" w:cs="宋体" w:hint="eastAsia"/>
                <w:color w:val="000000"/>
                <w:kern w:val="0"/>
                <w:szCs w:val="21"/>
              </w:rPr>
              <w:t>发电机观察孔</w:t>
            </w:r>
          </w:p>
        </w:tc>
        <w:tc>
          <w:tcPr>
            <w:tcW w:w="5513" w:type="dxa"/>
            <w:shd w:val="clear" w:color="auto" w:fill="auto"/>
            <w:vAlign w:val="center"/>
          </w:tcPr>
          <w:p w:rsidR="00E81A35" w:rsidRDefault="00E81A35" w:rsidP="005A2270">
            <w:pPr>
              <w:widowControl/>
              <w:jc w:val="left"/>
              <w:textAlignment w:val="center"/>
              <w:rPr>
                <w:rFonts w:ascii="Times New Roman" w:hAnsi="Times New Roman"/>
                <w:szCs w:val="21"/>
              </w:rPr>
            </w:pPr>
            <w:r>
              <w:rPr>
                <w:rFonts w:ascii="宋体" w:hAnsi="宋体" w:cs="宋体" w:hint="eastAsia"/>
                <w:color w:val="000000"/>
                <w:kern w:val="0"/>
                <w:szCs w:val="21"/>
              </w:rPr>
              <w:t>更换破损的透明有机玻璃盖板</w:t>
            </w:r>
          </w:p>
        </w:tc>
        <w:tc>
          <w:tcPr>
            <w:tcW w:w="1163" w:type="dxa"/>
            <w:shd w:val="clear" w:color="auto" w:fill="auto"/>
            <w:vAlign w:val="center"/>
          </w:tcPr>
          <w:p w:rsidR="00E81A35" w:rsidRDefault="00E81A35" w:rsidP="005A2270">
            <w:pPr>
              <w:jc w:val="center"/>
              <w:rPr>
                <w:rFonts w:ascii="Times New Roman" w:hAnsi="Times New Roman"/>
                <w:szCs w:val="21"/>
              </w:rPr>
            </w:pPr>
          </w:p>
        </w:tc>
      </w:tr>
      <w:tr w:rsidR="00E81A35" w:rsidTr="005A2270">
        <w:trPr>
          <w:trHeight w:val="360"/>
        </w:trPr>
        <w:tc>
          <w:tcPr>
            <w:tcW w:w="675" w:type="dxa"/>
            <w:shd w:val="clear" w:color="auto" w:fill="auto"/>
            <w:vAlign w:val="center"/>
          </w:tcPr>
          <w:p w:rsidR="00E81A35" w:rsidRDefault="00E81A35" w:rsidP="005A2270">
            <w:pPr>
              <w:jc w:val="center"/>
              <w:rPr>
                <w:rFonts w:ascii="Times New Roman" w:hAnsi="Times New Roman"/>
                <w:b/>
                <w:szCs w:val="21"/>
              </w:rPr>
            </w:pPr>
          </w:p>
        </w:tc>
        <w:tc>
          <w:tcPr>
            <w:tcW w:w="2396" w:type="dxa"/>
            <w:shd w:val="clear" w:color="auto" w:fill="auto"/>
            <w:vAlign w:val="center"/>
          </w:tcPr>
          <w:p w:rsidR="00E81A35" w:rsidRDefault="00E81A35" w:rsidP="005A2270">
            <w:pPr>
              <w:widowControl/>
              <w:jc w:val="center"/>
              <w:textAlignment w:val="center"/>
              <w:rPr>
                <w:rFonts w:ascii="Times New Roman" w:hAnsi="Times New Roman"/>
                <w:b/>
                <w:szCs w:val="21"/>
              </w:rPr>
            </w:pPr>
            <w:r>
              <w:rPr>
                <w:rFonts w:ascii="宋体" w:hAnsi="宋体" w:cs="宋体" w:hint="eastAsia"/>
                <w:color w:val="000000"/>
                <w:kern w:val="0"/>
                <w:szCs w:val="21"/>
              </w:rPr>
              <w:t>受油器</w:t>
            </w:r>
          </w:p>
        </w:tc>
        <w:tc>
          <w:tcPr>
            <w:tcW w:w="5513" w:type="dxa"/>
            <w:shd w:val="clear" w:color="auto" w:fill="auto"/>
            <w:vAlign w:val="center"/>
          </w:tcPr>
          <w:p w:rsidR="00E81A35" w:rsidRDefault="00E81A35" w:rsidP="005A2270">
            <w:pPr>
              <w:widowControl/>
              <w:jc w:val="left"/>
              <w:textAlignment w:val="center"/>
              <w:rPr>
                <w:rFonts w:ascii="Times New Roman" w:hAnsi="Times New Roman"/>
                <w:szCs w:val="21"/>
              </w:rPr>
            </w:pPr>
            <w:r>
              <w:rPr>
                <w:rFonts w:ascii="宋体" w:hAnsi="宋体" w:cs="宋体" w:hint="eastAsia"/>
                <w:color w:val="000000"/>
                <w:kern w:val="0"/>
                <w:szCs w:val="21"/>
              </w:rPr>
              <w:t>更换磨损严重的塑料瓦</w:t>
            </w:r>
          </w:p>
        </w:tc>
        <w:tc>
          <w:tcPr>
            <w:tcW w:w="1163" w:type="dxa"/>
            <w:shd w:val="clear" w:color="auto" w:fill="auto"/>
            <w:vAlign w:val="center"/>
          </w:tcPr>
          <w:p w:rsidR="00E81A35" w:rsidRDefault="00E81A35" w:rsidP="005A2270">
            <w:pPr>
              <w:jc w:val="center"/>
              <w:rPr>
                <w:rFonts w:ascii="Times New Roman" w:hAnsi="Times New Roman"/>
                <w:szCs w:val="21"/>
              </w:rPr>
            </w:pPr>
          </w:p>
        </w:tc>
      </w:tr>
      <w:tr w:rsidR="00E81A35" w:rsidTr="005A2270">
        <w:trPr>
          <w:trHeight w:val="360"/>
        </w:trPr>
        <w:tc>
          <w:tcPr>
            <w:tcW w:w="675" w:type="dxa"/>
            <w:shd w:val="clear" w:color="auto" w:fill="auto"/>
            <w:vAlign w:val="center"/>
          </w:tcPr>
          <w:p w:rsidR="00E81A35" w:rsidRDefault="00E81A35" w:rsidP="005A2270">
            <w:pPr>
              <w:jc w:val="center"/>
              <w:rPr>
                <w:rFonts w:ascii="Times New Roman" w:hAnsi="Times New Roman"/>
                <w:b/>
                <w:szCs w:val="21"/>
              </w:rPr>
            </w:pPr>
          </w:p>
        </w:tc>
        <w:tc>
          <w:tcPr>
            <w:tcW w:w="2396" w:type="dxa"/>
            <w:shd w:val="clear" w:color="auto" w:fill="auto"/>
            <w:vAlign w:val="center"/>
          </w:tcPr>
          <w:p w:rsidR="00E81A35" w:rsidRDefault="00E81A35" w:rsidP="005A2270">
            <w:pPr>
              <w:widowControl/>
              <w:jc w:val="center"/>
              <w:textAlignment w:val="center"/>
              <w:rPr>
                <w:rFonts w:ascii="Times New Roman" w:hAnsi="Times New Roman"/>
                <w:b/>
                <w:szCs w:val="21"/>
              </w:rPr>
            </w:pPr>
            <w:r>
              <w:rPr>
                <w:rFonts w:ascii="宋体" w:hAnsi="宋体" w:cs="宋体" w:hint="eastAsia"/>
                <w:color w:val="000000"/>
                <w:kern w:val="0"/>
                <w:szCs w:val="21"/>
              </w:rPr>
              <w:t>转轮室</w:t>
            </w:r>
          </w:p>
        </w:tc>
        <w:tc>
          <w:tcPr>
            <w:tcW w:w="5513" w:type="dxa"/>
            <w:shd w:val="clear" w:color="auto" w:fill="auto"/>
            <w:vAlign w:val="center"/>
          </w:tcPr>
          <w:p w:rsidR="00E81A35" w:rsidRDefault="00E81A35" w:rsidP="005A2270">
            <w:pPr>
              <w:widowControl/>
              <w:jc w:val="left"/>
              <w:textAlignment w:val="center"/>
              <w:rPr>
                <w:rFonts w:ascii="Times New Roman" w:hAnsi="Times New Roman"/>
                <w:szCs w:val="21"/>
              </w:rPr>
            </w:pPr>
            <w:r>
              <w:rPr>
                <w:rFonts w:ascii="宋体" w:hAnsi="宋体" w:cs="宋体" w:hint="eastAsia"/>
                <w:color w:val="000000"/>
                <w:kern w:val="0"/>
                <w:sz w:val="20"/>
                <w:szCs w:val="20"/>
              </w:rPr>
              <w:t>转轮室上半部出现连续性汽蚀、裂纹，需补焊处理</w:t>
            </w:r>
          </w:p>
        </w:tc>
        <w:tc>
          <w:tcPr>
            <w:tcW w:w="1163" w:type="dxa"/>
            <w:shd w:val="clear" w:color="auto" w:fill="auto"/>
            <w:vAlign w:val="center"/>
          </w:tcPr>
          <w:p w:rsidR="00E81A35" w:rsidRDefault="00E81A35" w:rsidP="005A2270">
            <w:pPr>
              <w:jc w:val="center"/>
              <w:rPr>
                <w:rFonts w:ascii="Times New Roman" w:hAnsi="Times New Roman"/>
                <w:szCs w:val="21"/>
              </w:rPr>
            </w:pPr>
          </w:p>
        </w:tc>
      </w:tr>
      <w:tr w:rsidR="00E81A35" w:rsidTr="005A2270">
        <w:trPr>
          <w:trHeight w:val="360"/>
        </w:trPr>
        <w:tc>
          <w:tcPr>
            <w:tcW w:w="675" w:type="dxa"/>
            <w:shd w:val="clear" w:color="auto" w:fill="auto"/>
            <w:vAlign w:val="center"/>
          </w:tcPr>
          <w:p w:rsidR="00E81A35" w:rsidRDefault="00E81A35" w:rsidP="005A2270">
            <w:pPr>
              <w:jc w:val="center"/>
              <w:rPr>
                <w:rFonts w:ascii="Times New Roman" w:hAnsi="Times New Roman"/>
                <w:b/>
                <w:szCs w:val="21"/>
              </w:rPr>
            </w:pPr>
          </w:p>
        </w:tc>
        <w:tc>
          <w:tcPr>
            <w:tcW w:w="2396" w:type="dxa"/>
            <w:shd w:val="clear" w:color="auto" w:fill="auto"/>
            <w:vAlign w:val="center"/>
          </w:tcPr>
          <w:p w:rsidR="00E81A35" w:rsidRDefault="00E81A35" w:rsidP="005A2270">
            <w:pPr>
              <w:widowControl/>
              <w:jc w:val="center"/>
              <w:textAlignment w:val="center"/>
              <w:rPr>
                <w:rFonts w:ascii="Times New Roman" w:hAnsi="Times New Roman"/>
                <w:b/>
                <w:szCs w:val="21"/>
              </w:rPr>
            </w:pPr>
            <w:r>
              <w:rPr>
                <w:rFonts w:ascii="宋体" w:hAnsi="宋体" w:cs="宋体" w:hint="eastAsia"/>
                <w:color w:val="000000"/>
                <w:kern w:val="0"/>
                <w:szCs w:val="21"/>
              </w:rPr>
              <w:t>转轮</w:t>
            </w:r>
          </w:p>
        </w:tc>
        <w:tc>
          <w:tcPr>
            <w:tcW w:w="5513" w:type="dxa"/>
            <w:shd w:val="clear" w:color="auto" w:fill="auto"/>
            <w:vAlign w:val="center"/>
          </w:tcPr>
          <w:p w:rsidR="00E81A35" w:rsidRDefault="00E81A35" w:rsidP="005A2270">
            <w:pPr>
              <w:widowControl/>
              <w:jc w:val="left"/>
              <w:textAlignment w:val="center"/>
              <w:rPr>
                <w:rFonts w:ascii="Times New Roman" w:hAnsi="Times New Roman"/>
                <w:szCs w:val="21"/>
              </w:rPr>
            </w:pPr>
            <w:r>
              <w:rPr>
                <w:rFonts w:ascii="宋体" w:hAnsi="宋体" w:cs="宋体" w:hint="eastAsia"/>
                <w:color w:val="000000"/>
                <w:kern w:val="0"/>
                <w:szCs w:val="21"/>
              </w:rPr>
              <w:t>更换严重磨损的抗磨块</w:t>
            </w:r>
          </w:p>
        </w:tc>
        <w:tc>
          <w:tcPr>
            <w:tcW w:w="1163" w:type="dxa"/>
            <w:shd w:val="clear" w:color="auto" w:fill="auto"/>
            <w:vAlign w:val="center"/>
          </w:tcPr>
          <w:p w:rsidR="00E81A35" w:rsidRDefault="00E81A35" w:rsidP="005A2270">
            <w:pPr>
              <w:jc w:val="center"/>
              <w:rPr>
                <w:rFonts w:ascii="Times New Roman" w:hAnsi="Times New Roman"/>
                <w:szCs w:val="21"/>
              </w:rPr>
            </w:pPr>
          </w:p>
        </w:tc>
      </w:tr>
      <w:tr w:rsidR="00E81A35" w:rsidTr="005A2270">
        <w:trPr>
          <w:trHeight w:val="360"/>
        </w:trPr>
        <w:tc>
          <w:tcPr>
            <w:tcW w:w="675" w:type="dxa"/>
            <w:shd w:val="clear" w:color="auto" w:fill="auto"/>
            <w:vAlign w:val="center"/>
          </w:tcPr>
          <w:p w:rsidR="00E81A35" w:rsidRDefault="00E81A35" w:rsidP="005A2270">
            <w:pPr>
              <w:jc w:val="center"/>
              <w:rPr>
                <w:rFonts w:ascii="Times New Roman" w:hAnsi="Times New Roman"/>
                <w:b/>
                <w:szCs w:val="21"/>
              </w:rPr>
            </w:pPr>
          </w:p>
        </w:tc>
        <w:tc>
          <w:tcPr>
            <w:tcW w:w="2396" w:type="dxa"/>
            <w:shd w:val="clear" w:color="auto" w:fill="auto"/>
            <w:vAlign w:val="center"/>
          </w:tcPr>
          <w:p w:rsidR="00E81A35" w:rsidRDefault="00E81A35" w:rsidP="005A2270">
            <w:pPr>
              <w:widowControl/>
              <w:jc w:val="center"/>
              <w:textAlignment w:val="center"/>
              <w:rPr>
                <w:rFonts w:ascii="Times New Roman" w:hAnsi="Times New Roman"/>
                <w:b/>
                <w:szCs w:val="21"/>
              </w:rPr>
            </w:pPr>
            <w:r>
              <w:rPr>
                <w:rFonts w:ascii="宋体" w:hAnsi="宋体" w:cs="宋体" w:hint="eastAsia"/>
                <w:color w:val="000000"/>
                <w:kern w:val="0"/>
                <w:szCs w:val="21"/>
              </w:rPr>
              <w:t>转轮</w:t>
            </w:r>
          </w:p>
        </w:tc>
        <w:tc>
          <w:tcPr>
            <w:tcW w:w="5513" w:type="dxa"/>
            <w:shd w:val="clear" w:color="auto" w:fill="auto"/>
            <w:vAlign w:val="center"/>
          </w:tcPr>
          <w:p w:rsidR="00E81A35" w:rsidRDefault="00E81A35" w:rsidP="005A2270">
            <w:pPr>
              <w:widowControl/>
              <w:jc w:val="left"/>
              <w:textAlignment w:val="center"/>
              <w:rPr>
                <w:rFonts w:ascii="Times New Roman" w:hAnsi="Times New Roman"/>
                <w:szCs w:val="21"/>
              </w:rPr>
            </w:pPr>
            <w:r>
              <w:rPr>
                <w:rFonts w:ascii="宋体" w:hAnsi="宋体" w:cs="宋体" w:hint="eastAsia"/>
                <w:color w:val="000000"/>
                <w:kern w:val="0"/>
                <w:szCs w:val="21"/>
              </w:rPr>
              <w:t>更换气蚀严重的叶片根部压板</w:t>
            </w:r>
          </w:p>
        </w:tc>
        <w:tc>
          <w:tcPr>
            <w:tcW w:w="1163" w:type="dxa"/>
            <w:shd w:val="clear" w:color="auto" w:fill="auto"/>
            <w:vAlign w:val="center"/>
          </w:tcPr>
          <w:p w:rsidR="00E81A35" w:rsidRDefault="00E81A35" w:rsidP="005A2270">
            <w:pPr>
              <w:jc w:val="center"/>
              <w:rPr>
                <w:rFonts w:ascii="Times New Roman" w:hAnsi="Times New Roman"/>
                <w:szCs w:val="21"/>
              </w:rPr>
            </w:pPr>
          </w:p>
        </w:tc>
      </w:tr>
      <w:tr w:rsidR="00E81A35" w:rsidTr="005A2270">
        <w:trPr>
          <w:trHeight w:val="360"/>
        </w:trPr>
        <w:tc>
          <w:tcPr>
            <w:tcW w:w="675" w:type="dxa"/>
            <w:shd w:val="clear" w:color="auto" w:fill="auto"/>
            <w:vAlign w:val="center"/>
          </w:tcPr>
          <w:p w:rsidR="00E81A35" w:rsidRDefault="00E81A35" w:rsidP="005A2270">
            <w:pPr>
              <w:jc w:val="center"/>
              <w:rPr>
                <w:rFonts w:ascii="Times New Roman" w:hAnsi="Times New Roman"/>
                <w:b/>
                <w:szCs w:val="21"/>
              </w:rPr>
            </w:pPr>
          </w:p>
        </w:tc>
        <w:tc>
          <w:tcPr>
            <w:tcW w:w="2396" w:type="dxa"/>
            <w:shd w:val="clear" w:color="auto" w:fill="auto"/>
            <w:vAlign w:val="center"/>
          </w:tcPr>
          <w:p w:rsidR="00E81A35" w:rsidRDefault="00E81A35" w:rsidP="005A2270">
            <w:pPr>
              <w:widowControl/>
              <w:jc w:val="center"/>
              <w:textAlignment w:val="center"/>
              <w:rPr>
                <w:rFonts w:ascii="Times New Roman" w:hAnsi="Times New Roman"/>
                <w:b/>
                <w:szCs w:val="21"/>
              </w:rPr>
            </w:pPr>
            <w:r>
              <w:rPr>
                <w:rFonts w:ascii="宋体" w:hAnsi="宋体" w:cs="宋体" w:hint="eastAsia"/>
                <w:color w:val="000000"/>
                <w:kern w:val="0"/>
                <w:szCs w:val="21"/>
              </w:rPr>
              <w:t>其他</w:t>
            </w:r>
          </w:p>
        </w:tc>
        <w:tc>
          <w:tcPr>
            <w:tcW w:w="5513" w:type="dxa"/>
            <w:shd w:val="clear" w:color="auto" w:fill="auto"/>
            <w:vAlign w:val="center"/>
          </w:tcPr>
          <w:p w:rsidR="00E81A35" w:rsidRDefault="00E81A35" w:rsidP="005A2270">
            <w:pPr>
              <w:widowControl/>
              <w:jc w:val="left"/>
              <w:textAlignment w:val="center"/>
              <w:rPr>
                <w:rFonts w:ascii="Times New Roman" w:hAnsi="Times New Roman"/>
                <w:szCs w:val="21"/>
              </w:rPr>
            </w:pPr>
            <w:r>
              <w:rPr>
                <w:rFonts w:ascii="宋体" w:hAnsi="宋体" w:cs="宋体" w:hint="eastAsia"/>
                <w:color w:val="000000"/>
                <w:kern w:val="0"/>
                <w:szCs w:val="21"/>
              </w:rPr>
              <w:t>检修过程中发现的其他临时性项目</w:t>
            </w:r>
          </w:p>
        </w:tc>
        <w:tc>
          <w:tcPr>
            <w:tcW w:w="1163" w:type="dxa"/>
            <w:shd w:val="clear" w:color="auto" w:fill="auto"/>
            <w:vAlign w:val="center"/>
          </w:tcPr>
          <w:p w:rsidR="00E81A35" w:rsidRDefault="00E81A35" w:rsidP="005A2270">
            <w:pPr>
              <w:jc w:val="center"/>
              <w:rPr>
                <w:rFonts w:ascii="Times New Roman" w:hAnsi="Times New Roman"/>
                <w:szCs w:val="21"/>
              </w:rPr>
            </w:pPr>
          </w:p>
        </w:tc>
      </w:tr>
    </w:tbl>
    <w:p w:rsidR="00E81A35" w:rsidRDefault="00E81A35" w:rsidP="00E81A35">
      <w:pPr>
        <w:spacing w:line="400" w:lineRule="exact"/>
        <w:rPr>
          <w:rFonts w:ascii="Times New Roman" w:hAnsi="Times New Roman"/>
          <w:szCs w:val="21"/>
        </w:rPr>
      </w:pPr>
    </w:p>
    <w:p w:rsidR="00E81A35" w:rsidRDefault="00E81A35" w:rsidP="00E81A35">
      <w:pPr>
        <w:numPr>
          <w:ilvl w:val="0"/>
          <w:numId w:val="1"/>
        </w:numPr>
        <w:spacing w:beforeLines="50" w:before="120" w:line="400" w:lineRule="exact"/>
        <w:ind w:leftChars="1" w:left="284" w:hangingChars="117" w:hanging="282"/>
        <w:outlineLvl w:val="1"/>
        <w:rPr>
          <w:rFonts w:ascii="Times New Roman" w:eastAsia="黑体" w:hAnsi="Times New Roman"/>
          <w:b/>
          <w:sz w:val="24"/>
          <w:szCs w:val="24"/>
        </w:rPr>
      </w:pPr>
      <w:bookmarkStart w:id="5" w:name="_Toc514139798"/>
      <w:r>
        <w:rPr>
          <w:rFonts w:ascii="Times New Roman" w:eastAsia="黑体" w:hAnsi="Times New Roman" w:hint="eastAsia"/>
          <w:b/>
          <w:sz w:val="24"/>
          <w:szCs w:val="24"/>
        </w:rPr>
        <w:t>工程规范</w:t>
      </w:r>
      <w:bookmarkEnd w:id="5"/>
    </w:p>
    <w:p w:rsidR="00E81A35" w:rsidRDefault="00E81A35" w:rsidP="00E81A35">
      <w:pPr>
        <w:numPr>
          <w:ilvl w:val="1"/>
          <w:numId w:val="1"/>
        </w:numPr>
        <w:spacing w:beforeLines="50" w:before="120" w:line="400" w:lineRule="exact"/>
        <w:ind w:hangingChars="270"/>
        <w:rPr>
          <w:rFonts w:ascii="Times New Roman" w:hAnsi="Times New Roman"/>
          <w:szCs w:val="21"/>
        </w:rPr>
      </w:pPr>
      <w:r>
        <w:rPr>
          <w:rFonts w:ascii="Times New Roman" w:hAnsi="Times New Roman" w:hint="eastAsia"/>
          <w:szCs w:val="21"/>
        </w:rPr>
        <w:t>总的要求</w:t>
      </w:r>
      <w:r>
        <w:rPr>
          <w:rFonts w:ascii="Times New Roman" w:hAnsi="Times New Roman"/>
          <w:szCs w:val="21"/>
        </w:rPr>
        <w:t xml:space="preserve"> </w:t>
      </w:r>
    </w:p>
    <w:p w:rsidR="00E81A35" w:rsidRDefault="00E81A35" w:rsidP="00E81A35">
      <w:pPr>
        <w:numPr>
          <w:ilvl w:val="2"/>
          <w:numId w:val="1"/>
        </w:numPr>
        <w:spacing w:line="400" w:lineRule="exact"/>
        <w:rPr>
          <w:rFonts w:ascii="Times New Roman" w:hAnsi="Times New Roman"/>
          <w:szCs w:val="21"/>
        </w:rPr>
      </w:pPr>
      <w:r>
        <w:rPr>
          <w:rFonts w:ascii="Times New Roman" w:hAnsi="Times New Roman" w:hint="eastAsia"/>
          <w:szCs w:val="21"/>
        </w:rPr>
        <w:t>投标方投标时需提交</w:t>
      </w:r>
      <w:r>
        <w:rPr>
          <w:rFonts w:ascii="Times New Roman" w:hAnsi="Times New Roman" w:hint="eastAsia"/>
          <w:szCs w:val="21"/>
        </w:rPr>
        <w:t>2</w:t>
      </w:r>
      <w:r>
        <w:rPr>
          <w:rFonts w:ascii="Times New Roman" w:hAnsi="Times New Roman" w:hint="eastAsia"/>
          <w:szCs w:val="21"/>
        </w:rPr>
        <w:t>号机组</w:t>
      </w:r>
      <w:r>
        <w:rPr>
          <w:rFonts w:ascii="Times New Roman" w:hAnsi="Times New Roman" w:hint="eastAsia"/>
          <w:szCs w:val="21"/>
        </w:rPr>
        <w:t>A</w:t>
      </w:r>
      <w:r>
        <w:rPr>
          <w:rFonts w:ascii="Times New Roman" w:hAnsi="Times New Roman" w:hint="eastAsia"/>
          <w:szCs w:val="21"/>
        </w:rPr>
        <w:t>级检修的详细的施工方案和详细的作业计划进度安排（网络图或横道图）。按照</w:t>
      </w:r>
      <w:r>
        <w:rPr>
          <w:rFonts w:ascii="Times New Roman" w:hAnsi="Times New Roman" w:hint="eastAsia"/>
          <w:szCs w:val="21"/>
        </w:rPr>
        <w:t>130</w:t>
      </w:r>
      <w:r>
        <w:rPr>
          <w:rFonts w:ascii="Times New Roman" w:hAnsi="Times New Roman" w:hint="eastAsia"/>
          <w:szCs w:val="21"/>
        </w:rPr>
        <w:t>天计划。</w:t>
      </w:r>
    </w:p>
    <w:p w:rsidR="00E81A35" w:rsidRDefault="00E81A35" w:rsidP="00E81A35">
      <w:pPr>
        <w:numPr>
          <w:ilvl w:val="2"/>
          <w:numId w:val="1"/>
        </w:numPr>
        <w:spacing w:line="400" w:lineRule="exact"/>
        <w:rPr>
          <w:rFonts w:ascii="Times New Roman" w:hAnsi="Times New Roman"/>
          <w:szCs w:val="21"/>
        </w:rPr>
      </w:pPr>
      <w:r>
        <w:rPr>
          <w:rFonts w:ascii="Times New Roman" w:hAnsi="Times New Roman" w:hint="eastAsia"/>
          <w:szCs w:val="21"/>
        </w:rPr>
        <w:t>收到中标通知</w:t>
      </w:r>
      <w:r>
        <w:rPr>
          <w:rFonts w:ascii="Times New Roman" w:hAnsi="Times New Roman" w:hint="eastAsia"/>
          <w:szCs w:val="21"/>
        </w:rPr>
        <w:t>3</w:t>
      </w:r>
      <w:r>
        <w:rPr>
          <w:rFonts w:ascii="Times New Roman" w:hAnsi="Times New Roman" w:hint="eastAsia"/>
          <w:szCs w:val="21"/>
        </w:rPr>
        <w:t>天后，投标方应将检修组织机构及人员名单发给招标方。</w:t>
      </w:r>
    </w:p>
    <w:p w:rsidR="00E81A35" w:rsidRDefault="00E81A35" w:rsidP="00E81A35">
      <w:pPr>
        <w:numPr>
          <w:ilvl w:val="2"/>
          <w:numId w:val="1"/>
        </w:numPr>
        <w:spacing w:line="400" w:lineRule="exact"/>
        <w:rPr>
          <w:rFonts w:ascii="Times New Roman" w:hAnsi="Times New Roman"/>
          <w:szCs w:val="21"/>
        </w:rPr>
      </w:pPr>
      <w:r>
        <w:rPr>
          <w:rFonts w:ascii="Times New Roman" w:hAnsi="Times New Roman" w:hint="eastAsia"/>
          <w:szCs w:val="21"/>
        </w:rPr>
        <w:t>工程开工前一个星期，项目负责人、各专业负责人到位，接受招标方对检修管理手册的培训，并提交详细的施工方案和详细的作业计划进度安排，熟悉主要项目的作业指导书，其他人员在工程开工前五天到位，进行安规考试及熟悉工作现场。</w:t>
      </w:r>
    </w:p>
    <w:p w:rsidR="00E81A35" w:rsidRDefault="00E81A35" w:rsidP="00E81A35">
      <w:pPr>
        <w:numPr>
          <w:ilvl w:val="2"/>
          <w:numId w:val="1"/>
        </w:numPr>
        <w:spacing w:line="400" w:lineRule="exact"/>
        <w:rPr>
          <w:rFonts w:ascii="Times New Roman" w:hAnsi="Times New Roman"/>
          <w:szCs w:val="21"/>
        </w:rPr>
      </w:pPr>
      <w:r>
        <w:rPr>
          <w:rFonts w:ascii="Times New Roman" w:hAnsi="Times New Roman" w:hint="eastAsia"/>
          <w:szCs w:val="21"/>
        </w:rPr>
        <w:t>工程开工前三天，进行现场布置，工器具进场并接收招标方验收合格，才能在施工现场使用，对不符合要求的工器具应及时更换，检修过程中使用不符合要求工器具由发包方没收。</w:t>
      </w:r>
    </w:p>
    <w:p w:rsidR="00E81A35" w:rsidRDefault="00E81A35" w:rsidP="00E81A35">
      <w:pPr>
        <w:numPr>
          <w:ilvl w:val="2"/>
          <w:numId w:val="1"/>
        </w:numPr>
        <w:spacing w:line="400" w:lineRule="exact"/>
        <w:rPr>
          <w:rFonts w:ascii="Times New Roman" w:hAnsi="Times New Roman"/>
          <w:szCs w:val="21"/>
        </w:rPr>
      </w:pPr>
      <w:r>
        <w:rPr>
          <w:rFonts w:ascii="Times New Roman" w:hAnsi="Times New Roman" w:hint="eastAsia"/>
          <w:szCs w:val="21"/>
        </w:rPr>
        <w:t>工程开工前二天，应办理好开工报告、安全技术交底。</w:t>
      </w:r>
    </w:p>
    <w:p w:rsidR="00E81A35" w:rsidRDefault="00E81A35" w:rsidP="00E81A35">
      <w:pPr>
        <w:numPr>
          <w:ilvl w:val="2"/>
          <w:numId w:val="1"/>
        </w:numPr>
        <w:spacing w:line="400" w:lineRule="exact"/>
        <w:rPr>
          <w:rFonts w:ascii="Times New Roman" w:hAnsi="Times New Roman"/>
          <w:szCs w:val="21"/>
        </w:rPr>
      </w:pPr>
      <w:r>
        <w:rPr>
          <w:rFonts w:ascii="Times New Roman" w:hAnsi="Times New Roman" w:hint="eastAsia"/>
          <w:szCs w:val="21"/>
        </w:rPr>
        <w:t>项目负责人必须按时参加检修例会。</w:t>
      </w:r>
    </w:p>
    <w:p w:rsidR="00E81A35" w:rsidRDefault="00E81A35" w:rsidP="00E81A35">
      <w:pPr>
        <w:numPr>
          <w:ilvl w:val="2"/>
          <w:numId w:val="1"/>
        </w:numPr>
        <w:spacing w:beforeLines="50" w:before="120" w:line="400" w:lineRule="exact"/>
        <w:rPr>
          <w:rFonts w:ascii="Times New Roman" w:hAnsi="Times New Roman"/>
          <w:szCs w:val="21"/>
        </w:rPr>
      </w:pPr>
      <w:r>
        <w:rPr>
          <w:rFonts w:ascii="Times New Roman" w:hAnsi="Times New Roman" w:hint="eastAsia"/>
          <w:szCs w:val="21"/>
        </w:rPr>
        <w:t>发包方已在设备工作现场设置了若干处检修电源配电箱，承包方在工程施工中如需使用临时、检修、照明电源，可以从检修电源配电箱或招标方同意的其它电源点引取。所需设备材料（电缆、配电箱、灯具等）由承包方提供，接线由承包方专业电工负责。承包方负责自行检查所使用电气设备是否正常，承包方的电气设备损坏由承包方自己负责处理。</w:t>
      </w:r>
    </w:p>
    <w:p w:rsidR="00E81A35" w:rsidRDefault="00E81A35" w:rsidP="00E81A35">
      <w:pPr>
        <w:numPr>
          <w:ilvl w:val="2"/>
          <w:numId w:val="1"/>
        </w:numPr>
        <w:spacing w:beforeLines="50" w:before="120" w:line="400" w:lineRule="exact"/>
        <w:rPr>
          <w:rFonts w:ascii="Times New Roman" w:hAnsi="Times New Roman"/>
          <w:szCs w:val="21"/>
        </w:rPr>
      </w:pPr>
      <w:r>
        <w:rPr>
          <w:rFonts w:ascii="Times New Roman" w:hAnsi="Times New Roman" w:hint="eastAsia"/>
          <w:szCs w:val="21"/>
        </w:rPr>
        <w:t>临时、检修电源、临时照明的敷设工作，由承包方负责；临时电源敷设完成，由招标方负责验收并挂牌，表示该临时电源合格，可以正常投入使用。</w:t>
      </w:r>
    </w:p>
    <w:p w:rsidR="00E81A35" w:rsidRDefault="00E81A35" w:rsidP="00E81A35">
      <w:pPr>
        <w:numPr>
          <w:ilvl w:val="2"/>
          <w:numId w:val="1"/>
        </w:numPr>
        <w:spacing w:beforeLines="50" w:before="120" w:line="400" w:lineRule="exact"/>
        <w:rPr>
          <w:rFonts w:ascii="Times New Roman" w:hAnsi="Times New Roman"/>
          <w:szCs w:val="21"/>
        </w:rPr>
      </w:pPr>
      <w:r>
        <w:rPr>
          <w:rFonts w:ascii="Times New Roman" w:hAnsi="Times New Roman" w:hint="eastAsia"/>
          <w:szCs w:val="21"/>
        </w:rPr>
        <w:t>机组启动后，在承包方承包范围内设备如有缺陷，承包方应负责及时消缺，或由招标方聘请有关技术人员消除缺陷，但所需费用由承包方支付。</w:t>
      </w:r>
    </w:p>
    <w:p w:rsidR="00E81A35" w:rsidRDefault="00E81A35" w:rsidP="00E81A35">
      <w:pPr>
        <w:numPr>
          <w:ilvl w:val="2"/>
          <w:numId w:val="1"/>
        </w:numPr>
        <w:spacing w:beforeLines="50" w:before="120" w:line="400" w:lineRule="exact"/>
        <w:rPr>
          <w:rFonts w:ascii="Times New Roman" w:hAnsi="Times New Roman"/>
          <w:szCs w:val="21"/>
        </w:rPr>
      </w:pPr>
      <w:r>
        <w:rPr>
          <w:rFonts w:ascii="Times New Roman" w:hAnsi="Times New Roman" w:hint="eastAsia"/>
          <w:szCs w:val="21"/>
        </w:rPr>
        <w:t>在本用户需求书规定的承包工作范围内所涉及检修临时平台、架子、焊接、起吊等工作为承包方的工作范围。</w:t>
      </w:r>
    </w:p>
    <w:p w:rsidR="00E81A35" w:rsidRDefault="00E81A35" w:rsidP="00E81A35">
      <w:pPr>
        <w:numPr>
          <w:ilvl w:val="2"/>
          <w:numId w:val="1"/>
        </w:numPr>
        <w:spacing w:beforeLines="50" w:before="120" w:line="400" w:lineRule="exact"/>
        <w:rPr>
          <w:rFonts w:ascii="Times New Roman" w:hAnsi="Times New Roman"/>
          <w:szCs w:val="21"/>
        </w:rPr>
      </w:pPr>
      <w:r>
        <w:rPr>
          <w:rFonts w:ascii="Times New Roman" w:hAnsi="Times New Roman" w:hint="eastAsia"/>
          <w:szCs w:val="21"/>
        </w:rPr>
        <w:t>业主提供现场的电源、水源、气源、密封件（清单由承包方提供）、需要加工或更换的配件。</w:t>
      </w:r>
    </w:p>
    <w:p w:rsidR="00E81A35" w:rsidRDefault="00E81A35" w:rsidP="00E81A35">
      <w:pPr>
        <w:numPr>
          <w:ilvl w:val="2"/>
          <w:numId w:val="1"/>
        </w:numPr>
        <w:spacing w:beforeLines="50" w:before="120" w:line="400" w:lineRule="exact"/>
        <w:rPr>
          <w:rFonts w:ascii="Times New Roman" w:hAnsi="Times New Roman"/>
          <w:szCs w:val="21"/>
        </w:rPr>
      </w:pPr>
      <w:r>
        <w:rPr>
          <w:rFonts w:ascii="Times New Roman" w:hAnsi="Times New Roman" w:hint="eastAsia"/>
          <w:szCs w:val="21"/>
        </w:rPr>
        <w:t>本工程采用检修工作总包形式，检修过程中所有的检修工作均由承包方全部负责。</w:t>
      </w:r>
    </w:p>
    <w:p w:rsidR="00E81A35" w:rsidRDefault="00E81A35" w:rsidP="00E81A35">
      <w:pPr>
        <w:numPr>
          <w:ilvl w:val="2"/>
          <w:numId w:val="1"/>
        </w:numPr>
        <w:spacing w:beforeLines="50" w:before="120" w:line="400" w:lineRule="exact"/>
        <w:rPr>
          <w:rFonts w:ascii="Times New Roman" w:hAnsi="Times New Roman"/>
          <w:szCs w:val="21"/>
        </w:rPr>
      </w:pPr>
      <w:r>
        <w:rPr>
          <w:rFonts w:ascii="Times New Roman" w:hAnsi="Times New Roman" w:hint="eastAsia"/>
          <w:szCs w:val="21"/>
        </w:rPr>
        <w:t>发包方返修设备的拆装、组合、配合等由承包方负责完成，发包方送修设备（经发包方确认后）由承包方配合各项送修工作。</w:t>
      </w:r>
    </w:p>
    <w:p w:rsidR="00E81A35" w:rsidRDefault="00E81A35" w:rsidP="00E81A35">
      <w:pPr>
        <w:numPr>
          <w:ilvl w:val="2"/>
          <w:numId w:val="1"/>
        </w:numPr>
        <w:spacing w:beforeLines="50" w:before="120" w:line="400" w:lineRule="exact"/>
        <w:rPr>
          <w:rFonts w:ascii="Times New Roman" w:hAnsi="Times New Roman"/>
          <w:szCs w:val="21"/>
        </w:rPr>
      </w:pPr>
      <w:r>
        <w:rPr>
          <w:rFonts w:ascii="Times New Roman" w:hAnsi="Times New Roman" w:hint="eastAsia"/>
          <w:szCs w:val="21"/>
        </w:rPr>
        <w:t>工具、设备、材料、配件等机加工部分由承包方配合发包方完成。</w:t>
      </w:r>
    </w:p>
    <w:p w:rsidR="00E81A35" w:rsidRDefault="00E81A35" w:rsidP="00E81A35">
      <w:pPr>
        <w:numPr>
          <w:ilvl w:val="2"/>
          <w:numId w:val="1"/>
        </w:numPr>
        <w:spacing w:beforeLines="50" w:before="120" w:line="400" w:lineRule="exact"/>
        <w:rPr>
          <w:rFonts w:ascii="Times New Roman" w:hAnsi="Times New Roman"/>
          <w:szCs w:val="21"/>
        </w:rPr>
      </w:pPr>
      <w:r>
        <w:rPr>
          <w:rFonts w:ascii="Times New Roman" w:hAnsi="Times New Roman" w:hint="eastAsia"/>
          <w:szCs w:val="21"/>
        </w:rPr>
        <w:t>检修过程中发现的缺陷，因工作需要临时增加的项目，承包单位需要根据业主要求对临时增加的项目检修、处理、配合，并不追加相应的费用。</w:t>
      </w:r>
    </w:p>
    <w:p w:rsidR="00E81A35" w:rsidRDefault="00E81A35" w:rsidP="00E81A35">
      <w:pPr>
        <w:numPr>
          <w:ilvl w:val="2"/>
          <w:numId w:val="1"/>
        </w:numPr>
        <w:spacing w:beforeLines="50" w:before="120" w:line="400" w:lineRule="exact"/>
        <w:rPr>
          <w:rFonts w:ascii="Times New Roman" w:hAnsi="Times New Roman"/>
          <w:szCs w:val="21"/>
        </w:rPr>
      </w:pPr>
      <w:r>
        <w:rPr>
          <w:rFonts w:ascii="Times New Roman" w:hAnsi="Times New Roman" w:hint="eastAsia"/>
          <w:szCs w:val="21"/>
        </w:rPr>
        <w:t>对于属于整套设备运行所必需的检修工作，即使工作项目表未列出或数目不足，投标方仍须在</w:t>
      </w:r>
      <w:r>
        <w:rPr>
          <w:rFonts w:ascii="Times New Roman" w:hAnsi="Times New Roman" w:hint="eastAsia"/>
          <w:szCs w:val="21"/>
        </w:rPr>
        <w:lastRenderedPageBreak/>
        <w:t>检修过程中执行，并不追加费用。</w:t>
      </w:r>
    </w:p>
    <w:p w:rsidR="00E81A35" w:rsidRDefault="00E81A35" w:rsidP="00E81A35">
      <w:pPr>
        <w:numPr>
          <w:ilvl w:val="2"/>
          <w:numId w:val="1"/>
        </w:numPr>
        <w:spacing w:beforeLines="50" w:before="120" w:line="400" w:lineRule="exact"/>
        <w:rPr>
          <w:rFonts w:ascii="Times New Roman" w:hAnsi="Times New Roman"/>
          <w:szCs w:val="21"/>
        </w:rPr>
      </w:pPr>
      <w:r>
        <w:rPr>
          <w:rFonts w:ascii="Times New Roman" w:hAnsi="Times New Roman" w:hint="eastAsia"/>
          <w:szCs w:val="21"/>
        </w:rPr>
        <w:t>施工过程中禁止出现由于承包方施工人员不足或者施工人员资质不足等情况而发生的工程进度滞后或者检修质量降低的现象，且由此所产生所有直接后果及间接后果由承包方承担完全责任。</w:t>
      </w:r>
    </w:p>
    <w:p w:rsidR="00E81A35" w:rsidRDefault="00E81A35" w:rsidP="00E81A35">
      <w:pPr>
        <w:numPr>
          <w:ilvl w:val="1"/>
          <w:numId w:val="1"/>
        </w:numPr>
        <w:spacing w:beforeLines="50" w:before="120" w:line="400" w:lineRule="exact"/>
        <w:ind w:hangingChars="270"/>
        <w:rPr>
          <w:rFonts w:ascii="Times New Roman" w:hAnsi="Times New Roman"/>
          <w:szCs w:val="21"/>
        </w:rPr>
      </w:pPr>
      <w:r>
        <w:rPr>
          <w:rFonts w:ascii="Times New Roman" w:hAnsi="Times New Roman" w:hint="eastAsia"/>
          <w:szCs w:val="21"/>
        </w:rPr>
        <w:t>投标人参加本机组检修人员的基本要求：</w:t>
      </w:r>
    </w:p>
    <w:p w:rsidR="00E81A35" w:rsidRDefault="00E81A35" w:rsidP="00E81A35">
      <w:pPr>
        <w:numPr>
          <w:ilvl w:val="2"/>
          <w:numId w:val="1"/>
        </w:numPr>
        <w:spacing w:beforeLines="50" w:before="120" w:line="400" w:lineRule="exact"/>
        <w:rPr>
          <w:rFonts w:ascii="Times New Roman" w:hAnsi="Times New Roman"/>
          <w:szCs w:val="21"/>
        </w:rPr>
      </w:pPr>
      <w:r>
        <w:rPr>
          <w:rFonts w:ascii="Times New Roman" w:hAnsi="Times New Roman" w:hint="eastAsia"/>
          <w:szCs w:val="21"/>
        </w:rPr>
        <w:t>所有人员熟悉灯泡贯流式水轮发电机组检修安装，临时工至少应有二年的实践经验。</w:t>
      </w:r>
    </w:p>
    <w:p w:rsidR="00E81A35" w:rsidRDefault="00E81A35" w:rsidP="00E81A35">
      <w:pPr>
        <w:numPr>
          <w:ilvl w:val="2"/>
          <w:numId w:val="1"/>
        </w:numPr>
        <w:spacing w:beforeLines="50" w:before="120" w:line="400" w:lineRule="exact"/>
        <w:rPr>
          <w:rFonts w:ascii="Times New Roman" w:hAnsi="Times New Roman"/>
          <w:szCs w:val="21"/>
        </w:rPr>
      </w:pPr>
      <w:r>
        <w:rPr>
          <w:rFonts w:ascii="Times New Roman" w:hAnsi="Times New Roman" w:hint="eastAsia"/>
          <w:szCs w:val="21"/>
        </w:rPr>
        <w:t>技术工人及以上人员的比例不得小于</w:t>
      </w:r>
      <w:r>
        <w:rPr>
          <w:rFonts w:ascii="Times New Roman" w:hAnsi="Times New Roman" w:hint="eastAsia"/>
          <w:szCs w:val="21"/>
        </w:rPr>
        <w:t>60%</w:t>
      </w:r>
      <w:r>
        <w:rPr>
          <w:rFonts w:ascii="Times New Roman" w:hAnsi="Times New Roman" w:hint="eastAsia"/>
          <w:szCs w:val="21"/>
        </w:rPr>
        <w:t>。</w:t>
      </w:r>
    </w:p>
    <w:p w:rsidR="00E81A35" w:rsidRDefault="00E81A35" w:rsidP="00E81A35">
      <w:pPr>
        <w:numPr>
          <w:ilvl w:val="2"/>
          <w:numId w:val="1"/>
        </w:numPr>
        <w:spacing w:beforeLines="50" w:before="120" w:line="400" w:lineRule="exact"/>
        <w:rPr>
          <w:rFonts w:ascii="Times New Roman" w:hAnsi="Times New Roman"/>
          <w:szCs w:val="21"/>
        </w:rPr>
      </w:pPr>
      <w:r>
        <w:rPr>
          <w:rFonts w:ascii="Times New Roman" w:hAnsi="Times New Roman" w:hint="eastAsia"/>
          <w:szCs w:val="21"/>
        </w:rPr>
        <w:t>特殊工种必须持证上岗，且同时满足检修需要。</w:t>
      </w:r>
    </w:p>
    <w:p w:rsidR="00E81A35" w:rsidRDefault="00E81A35" w:rsidP="00E81A35">
      <w:pPr>
        <w:numPr>
          <w:ilvl w:val="2"/>
          <w:numId w:val="1"/>
        </w:numPr>
        <w:spacing w:beforeLines="50" w:before="120" w:line="400" w:lineRule="exact"/>
        <w:rPr>
          <w:rFonts w:ascii="Times New Roman" w:hAnsi="Times New Roman"/>
          <w:szCs w:val="21"/>
        </w:rPr>
      </w:pPr>
      <w:r>
        <w:rPr>
          <w:rFonts w:ascii="Times New Roman" w:hAnsi="Times New Roman" w:hint="eastAsia"/>
          <w:szCs w:val="21"/>
        </w:rPr>
        <w:t>项目负责人或技术负责人要求技术全面，具有水电厂检修安装经历，且具有工程师或以上职称。</w:t>
      </w:r>
    </w:p>
    <w:p w:rsidR="00E81A35" w:rsidRDefault="00E81A35" w:rsidP="00E81A35">
      <w:pPr>
        <w:numPr>
          <w:ilvl w:val="2"/>
          <w:numId w:val="1"/>
        </w:numPr>
        <w:spacing w:beforeLines="50" w:before="120" w:line="400" w:lineRule="exact"/>
        <w:rPr>
          <w:rFonts w:ascii="Times New Roman" w:hAnsi="Times New Roman"/>
          <w:szCs w:val="21"/>
        </w:rPr>
      </w:pPr>
      <w:r>
        <w:rPr>
          <w:rFonts w:ascii="Times New Roman" w:hAnsi="Times New Roman" w:hint="eastAsia"/>
          <w:szCs w:val="21"/>
        </w:rPr>
        <w:t>安全负责人应具有安全从业资格证书，有不少于三年的水电厂安全管理经验。</w:t>
      </w:r>
    </w:p>
    <w:p w:rsidR="00E81A35" w:rsidRDefault="00E81A35" w:rsidP="00E81A35">
      <w:pPr>
        <w:numPr>
          <w:ilvl w:val="2"/>
          <w:numId w:val="1"/>
        </w:numPr>
        <w:spacing w:beforeLines="50" w:before="120" w:line="400" w:lineRule="exact"/>
        <w:rPr>
          <w:rFonts w:ascii="Times New Roman" w:hAnsi="Times New Roman"/>
          <w:szCs w:val="21"/>
        </w:rPr>
      </w:pPr>
      <w:r>
        <w:rPr>
          <w:rFonts w:ascii="Times New Roman" w:hAnsi="Times New Roman" w:hint="eastAsia"/>
          <w:szCs w:val="21"/>
        </w:rPr>
        <w:t>管理人员和主要技术人员必须保证在现场时间不少于检修工期的</w:t>
      </w:r>
      <w:r>
        <w:rPr>
          <w:rFonts w:ascii="Times New Roman" w:hAnsi="Times New Roman" w:hint="eastAsia"/>
          <w:szCs w:val="21"/>
        </w:rPr>
        <w:t>85%</w:t>
      </w:r>
      <w:r>
        <w:rPr>
          <w:rFonts w:ascii="Times New Roman" w:hAnsi="Times New Roman" w:hint="eastAsia"/>
          <w:szCs w:val="21"/>
        </w:rPr>
        <w:t>。</w:t>
      </w:r>
    </w:p>
    <w:p w:rsidR="00E81A35" w:rsidRDefault="00E81A35" w:rsidP="00E81A35">
      <w:pPr>
        <w:numPr>
          <w:ilvl w:val="2"/>
          <w:numId w:val="1"/>
        </w:numPr>
        <w:spacing w:beforeLines="50" w:before="120" w:line="400" w:lineRule="exact"/>
        <w:rPr>
          <w:rFonts w:ascii="Times New Roman" w:hAnsi="Times New Roman"/>
          <w:szCs w:val="21"/>
        </w:rPr>
      </w:pPr>
      <w:r>
        <w:rPr>
          <w:rFonts w:ascii="Times New Roman" w:hAnsi="Times New Roman" w:hint="eastAsia"/>
          <w:szCs w:val="21"/>
        </w:rPr>
        <w:t>现场施工人员工种齐备，人数应能满足本次检修的需要。</w:t>
      </w:r>
    </w:p>
    <w:p w:rsidR="00E81A35" w:rsidRDefault="00E81A35" w:rsidP="00E81A35">
      <w:pPr>
        <w:numPr>
          <w:ilvl w:val="1"/>
          <w:numId w:val="1"/>
        </w:numPr>
        <w:spacing w:beforeLines="50" w:before="120" w:line="400" w:lineRule="exact"/>
        <w:rPr>
          <w:rFonts w:ascii="Times New Roman" w:hAnsi="Times New Roman"/>
          <w:szCs w:val="21"/>
        </w:rPr>
      </w:pPr>
      <w:r>
        <w:rPr>
          <w:rFonts w:ascii="Times New Roman" w:hAnsi="Times New Roman" w:hint="eastAsia"/>
          <w:szCs w:val="21"/>
        </w:rPr>
        <w:t>设备规范</w:t>
      </w:r>
    </w:p>
    <w:p w:rsidR="00E81A35" w:rsidRDefault="00E81A35" w:rsidP="00E81A35">
      <w:pPr>
        <w:numPr>
          <w:ilvl w:val="2"/>
          <w:numId w:val="1"/>
        </w:numPr>
        <w:spacing w:line="400" w:lineRule="exact"/>
        <w:rPr>
          <w:rFonts w:ascii="Times New Roman" w:hAnsi="Times New Roman"/>
          <w:szCs w:val="21"/>
        </w:rPr>
      </w:pPr>
      <w:r>
        <w:rPr>
          <w:rFonts w:ascii="Times New Roman" w:hAnsi="Times New Roman" w:hint="eastAsia"/>
          <w:szCs w:val="21"/>
        </w:rPr>
        <w:t>发包方可提供现场已有的工器具给承包方免费使用，承包方需提前到现场确认工器具是否足够，不足部分由承包方自行提供。承包方须爱惜发包方工器具，损坏和丢失需按价赔偿。</w:t>
      </w:r>
    </w:p>
    <w:p w:rsidR="00E81A35" w:rsidRDefault="00E81A35" w:rsidP="00E81A35">
      <w:pPr>
        <w:numPr>
          <w:ilvl w:val="2"/>
          <w:numId w:val="1"/>
        </w:numPr>
        <w:spacing w:line="400" w:lineRule="exact"/>
        <w:rPr>
          <w:rFonts w:ascii="Times New Roman" w:hAnsi="Times New Roman"/>
          <w:szCs w:val="21"/>
        </w:rPr>
      </w:pPr>
      <w:r>
        <w:rPr>
          <w:rFonts w:ascii="Times New Roman" w:hAnsi="Times New Roman" w:hint="eastAsia"/>
          <w:szCs w:val="21"/>
        </w:rPr>
        <w:t>承包方自备检修设备所必须使用的电动工具、起重工具、计量、测量仪器等应具有有效期内的鉴定、检验合格证书。</w:t>
      </w:r>
    </w:p>
    <w:p w:rsidR="00E81A35" w:rsidRDefault="00E81A35" w:rsidP="00E81A35">
      <w:pPr>
        <w:numPr>
          <w:ilvl w:val="2"/>
          <w:numId w:val="1"/>
        </w:numPr>
        <w:spacing w:line="400" w:lineRule="exact"/>
        <w:rPr>
          <w:rFonts w:ascii="Times New Roman" w:hAnsi="Times New Roman"/>
          <w:szCs w:val="21"/>
        </w:rPr>
      </w:pPr>
      <w:r>
        <w:rPr>
          <w:rFonts w:ascii="Times New Roman" w:hAnsi="Times New Roman" w:hint="eastAsia"/>
          <w:szCs w:val="21"/>
        </w:rPr>
        <w:t>施工过程中禁止出现由于承包方工器具不齐全、不合格等现象导致工程滞后或者检修质量有所降低的现象，且由此所产生的所有直接后果及间接后果由承包方承担完全责任。</w:t>
      </w:r>
    </w:p>
    <w:p w:rsidR="00E81A35" w:rsidRDefault="00E81A35" w:rsidP="00E81A35">
      <w:pPr>
        <w:numPr>
          <w:ilvl w:val="2"/>
          <w:numId w:val="1"/>
        </w:numPr>
        <w:spacing w:line="400" w:lineRule="exact"/>
        <w:rPr>
          <w:rFonts w:ascii="Times New Roman" w:hAnsi="Times New Roman"/>
          <w:szCs w:val="21"/>
        </w:rPr>
      </w:pPr>
      <w:r>
        <w:rPr>
          <w:rFonts w:ascii="Times New Roman" w:hAnsi="Times New Roman" w:hint="eastAsia"/>
          <w:szCs w:val="21"/>
        </w:rPr>
        <w:t>便携式检验仪（各种量程）、高压试验设备等由承包单位根据现场需要提供。且具有有效的鉴定、检验合格证书。</w:t>
      </w:r>
    </w:p>
    <w:p w:rsidR="00E81A35" w:rsidRDefault="00E81A35" w:rsidP="00E81A35">
      <w:pPr>
        <w:numPr>
          <w:ilvl w:val="1"/>
          <w:numId w:val="1"/>
        </w:numPr>
        <w:spacing w:line="400" w:lineRule="exact"/>
        <w:rPr>
          <w:rFonts w:ascii="Times New Roman" w:hAnsi="Times New Roman"/>
          <w:szCs w:val="21"/>
        </w:rPr>
      </w:pPr>
      <w:r>
        <w:rPr>
          <w:rFonts w:ascii="Times New Roman" w:hAnsi="Times New Roman" w:hint="eastAsia"/>
          <w:szCs w:val="21"/>
        </w:rPr>
        <w:t>材料规范</w:t>
      </w:r>
    </w:p>
    <w:p w:rsidR="00E81A35" w:rsidRDefault="00E81A35" w:rsidP="00E81A35">
      <w:pPr>
        <w:numPr>
          <w:ilvl w:val="255"/>
          <w:numId w:val="0"/>
        </w:numPr>
        <w:spacing w:line="400" w:lineRule="exact"/>
        <w:rPr>
          <w:rFonts w:ascii="Times New Roman" w:hAnsi="Times New Roman"/>
          <w:szCs w:val="21"/>
        </w:rPr>
      </w:pPr>
      <w:r>
        <w:rPr>
          <w:rFonts w:ascii="Times New Roman" w:hAnsi="Times New Roman" w:hint="eastAsia"/>
          <w:szCs w:val="21"/>
        </w:rPr>
        <w:t xml:space="preserve">4.4.1.  </w:t>
      </w:r>
      <w:r w:rsidRPr="00DA0D68">
        <w:rPr>
          <w:rFonts w:ascii="Times New Roman" w:hAnsi="Times New Roman" w:hint="eastAsia"/>
          <w:szCs w:val="21"/>
        </w:rPr>
        <w:t>在检修过程中使用的消耗材料，由承包方负责，</w:t>
      </w:r>
      <w:r>
        <w:rPr>
          <w:rFonts w:ascii="Times New Roman" w:hAnsi="Times New Roman" w:hint="eastAsia"/>
          <w:szCs w:val="21"/>
        </w:rPr>
        <w:t>材料须符合国家和行业标准，</w:t>
      </w:r>
      <w:r w:rsidRPr="00DA0D68">
        <w:rPr>
          <w:rFonts w:ascii="Times New Roman" w:hAnsi="Times New Roman" w:hint="eastAsia"/>
          <w:szCs w:val="21"/>
        </w:rPr>
        <w:t>提供合格证，并经发包人验收合格</w:t>
      </w:r>
      <w:r>
        <w:rPr>
          <w:rFonts w:ascii="Times New Roman" w:hAnsi="Times New Roman" w:hint="eastAsia"/>
          <w:szCs w:val="21"/>
        </w:rPr>
        <w:t>。</w:t>
      </w:r>
    </w:p>
    <w:p w:rsidR="00E81A35" w:rsidRDefault="00E81A35" w:rsidP="00E81A35">
      <w:pPr>
        <w:numPr>
          <w:ilvl w:val="255"/>
          <w:numId w:val="0"/>
        </w:numPr>
        <w:spacing w:line="400" w:lineRule="exact"/>
        <w:rPr>
          <w:rFonts w:ascii="Times New Roman" w:hAnsi="Times New Roman"/>
          <w:szCs w:val="21"/>
        </w:rPr>
      </w:pPr>
      <w:r>
        <w:rPr>
          <w:rFonts w:ascii="Times New Roman" w:hAnsi="Times New Roman" w:hint="eastAsia"/>
          <w:szCs w:val="21"/>
        </w:rPr>
        <w:t xml:space="preserve">4.4.2.  </w:t>
      </w:r>
      <w:r>
        <w:rPr>
          <w:rFonts w:ascii="Times New Roman" w:hAnsi="Times New Roman" w:hint="eastAsia"/>
          <w:szCs w:val="21"/>
        </w:rPr>
        <w:t>检修中的架子材料和架子的搭设、拆除均由承包方负责。</w:t>
      </w:r>
    </w:p>
    <w:p w:rsidR="00E81A35" w:rsidRDefault="00E81A35" w:rsidP="00E81A35">
      <w:pPr>
        <w:numPr>
          <w:ilvl w:val="1"/>
          <w:numId w:val="1"/>
        </w:numPr>
        <w:spacing w:line="400" w:lineRule="exact"/>
        <w:rPr>
          <w:rFonts w:ascii="Times New Roman" w:hAnsi="Times New Roman"/>
          <w:szCs w:val="21"/>
        </w:rPr>
      </w:pPr>
      <w:r>
        <w:rPr>
          <w:rFonts w:ascii="Times New Roman" w:hAnsi="Times New Roman" w:hint="eastAsia"/>
          <w:szCs w:val="21"/>
        </w:rPr>
        <w:t>工艺规范</w:t>
      </w:r>
    </w:p>
    <w:p w:rsidR="00E81A35" w:rsidRDefault="00E81A35" w:rsidP="00E81A35">
      <w:pPr>
        <w:numPr>
          <w:ilvl w:val="2"/>
          <w:numId w:val="1"/>
        </w:numPr>
        <w:spacing w:line="400" w:lineRule="exact"/>
        <w:rPr>
          <w:rFonts w:ascii="Times New Roman" w:hAnsi="Times New Roman"/>
          <w:szCs w:val="21"/>
        </w:rPr>
      </w:pPr>
      <w:r>
        <w:rPr>
          <w:rFonts w:ascii="Times New Roman" w:hAnsi="Times New Roman" w:hint="eastAsia"/>
          <w:szCs w:val="21"/>
        </w:rPr>
        <w:t>承包方应保证工程所有工艺均应符合本条件书及国家电力系统行业标准的规定。</w:t>
      </w:r>
    </w:p>
    <w:p w:rsidR="00E81A35" w:rsidRDefault="00E81A35" w:rsidP="00E81A35">
      <w:pPr>
        <w:numPr>
          <w:ilvl w:val="2"/>
          <w:numId w:val="1"/>
        </w:numPr>
        <w:spacing w:line="400" w:lineRule="exact"/>
        <w:rPr>
          <w:rFonts w:ascii="Times New Roman" w:hAnsi="Times New Roman"/>
          <w:szCs w:val="21"/>
        </w:rPr>
      </w:pPr>
      <w:r>
        <w:rPr>
          <w:rFonts w:ascii="Times New Roman" w:hAnsi="Times New Roman" w:hint="eastAsia"/>
          <w:szCs w:val="21"/>
        </w:rPr>
        <w:t>承包方应遵守本用户需求书中各条款和选用的设备满足</w:t>
      </w:r>
      <w:r>
        <w:rPr>
          <w:rFonts w:ascii="Times New Roman" w:hAnsi="Times New Roman" w:hint="eastAsia"/>
          <w:szCs w:val="21"/>
        </w:rPr>
        <w:t>ISO9000-GB/T19000</w:t>
      </w:r>
      <w:r>
        <w:rPr>
          <w:rFonts w:ascii="Times New Roman" w:hAnsi="Times New Roman" w:hint="eastAsia"/>
          <w:szCs w:val="21"/>
        </w:rPr>
        <w:t>质量保证体系，该质量体系已经过国家认证和正常运行。</w:t>
      </w:r>
    </w:p>
    <w:p w:rsidR="00E81A35" w:rsidRDefault="00E81A35" w:rsidP="00E81A35">
      <w:pPr>
        <w:numPr>
          <w:ilvl w:val="0"/>
          <w:numId w:val="1"/>
        </w:numPr>
        <w:spacing w:beforeLines="50" w:before="120" w:line="400" w:lineRule="exact"/>
        <w:ind w:leftChars="1" w:left="284" w:hangingChars="117" w:hanging="282"/>
        <w:outlineLvl w:val="1"/>
        <w:rPr>
          <w:rFonts w:ascii="Times New Roman" w:eastAsia="黑体" w:hAnsi="Times New Roman"/>
          <w:b/>
          <w:sz w:val="24"/>
          <w:szCs w:val="24"/>
        </w:rPr>
      </w:pPr>
      <w:bookmarkStart w:id="6" w:name="_Toc514139799"/>
      <w:r>
        <w:rPr>
          <w:rFonts w:ascii="Times New Roman" w:eastAsia="黑体" w:hAnsi="Times New Roman" w:hint="eastAsia"/>
          <w:b/>
          <w:sz w:val="24"/>
          <w:szCs w:val="24"/>
        </w:rPr>
        <w:t>技术标准</w:t>
      </w:r>
      <w:bookmarkEnd w:id="6"/>
    </w:p>
    <w:p w:rsidR="00E81A35" w:rsidRDefault="00E81A35" w:rsidP="00E81A35">
      <w:pPr>
        <w:numPr>
          <w:ilvl w:val="1"/>
          <w:numId w:val="1"/>
        </w:numPr>
        <w:spacing w:line="400" w:lineRule="exact"/>
        <w:rPr>
          <w:rFonts w:ascii="Times New Roman" w:hAnsi="Times New Roman"/>
          <w:szCs w:val="21"/>
        </w:rPr>
      </w:pPr>
      <w:r>
        <w:rPr>
          <w:rFonts w:ascii="Times New Roman" w:hAnsi="Times New Roman" w:hint="eastAsia"/>
          <w:szCs w:val="21"/>
        </w:rPr>
        <w:t>本用户需求书所使用的标准如与承包方所执行的标准发生矛盾时，按较高标准或双方商定的标准执行。</w:t>
      </w:r>
    </w:p>
    <w:p w:rsidR="00E81A35" w:rsidRDefault="00E81A35" w:rsidP="00E81A35">
      <w:pPr>
        <w:numPr>
          <w:ilvl w:val="1"/>
          <w:numId w:val="1"/>
        </w:numPr>
        <w:spacing w:line="400" w:lineRule="exact"/>
        <w:rPr>
          <w:rFonts w:ascii="Times New Roman" w:hAnsi="Times New Roman"/>
          <w:szCs w:val="21"/>
        </w:rPr>
      </w:pPr>
      <w:r>
        <w:rPr>
          <w:rFonts w:ascii="Times New Roman" w:hAnsi="Times New Roman" w:hint="eastAsia"/>
          <w:szCs w:val="21"/>
        </w:rPr>
        <w:t>引用标准</w:t>
      </w:r>
    </w:p>
    <w:p w:rsidR="00E81A35" w:rsidRDefault="00E81A35" w:rsidP="00E81A35">
      <w:pPr>
        <w:numPr>
          <w:ilvl w:val="2"/>
          <w:numId w:val="1"/>
        </w:numPr>
        <w:spacing w:line="400" w:lineRule="exact"/>
        <w:rPr>
          <w:rFonts w:ascii="Times New Roman" w:hAnsi="Times New Roman"/>
          <w:szCs w:val="21"/>
        </w:rPr>
      </w:pPr>
      <w:r>
        <w:rPr>
          <w:rFonts w:ascii="Times New Roman" w:hAnsi="Times New Roman" w:hint="eastAsia"/>
          <w:szCs w:val="21"/>
        </w:rPr>
        <w:lastRenderedPageBreak/>
        <w:t>本用户需求书中涉及的所有标准，均为截止到发包方发出本标书之日的最新版本。若发现本用户需求书与参照的标准之间有不一致之处，承包方应向发包方指明。承包方也可提出其它相当的替代标准，但需经发包方确认。</w:t>
      </w:r>
    </w:p>
    <w:p w:rsidR="00E81A35" w:rsidRDefault="00E81A35" w:rsidP="00E81A35">
      <w:pPr>
        <w:numPr>
          <w:ilvl w:val="2"/>
          <w:numId w:val="1"/>
        </w:numPr>
        <w:spacing w:line="400" w:lineRule="exact"/>
        <w:rPr>
          <w:rFonts w:ascii="Times New Roman" w:hAnsi="Times New Roman"/>
          <w:szCs w:val="21"/>
        </w:rPr>
      </w:pPr>
      <w:r w:rsidRPr="00DA0D68">
        <w:rPr>
          <w:rFonts w:ascii="Times New Roman" w:hAnsi="Times New Roman" w:hint="eastAsia"/>
          <w:szCs w:val="21"/>
        </w:rPr>
        <w:t>系统中设备（工艺）的设计、实施、检验和测试应符合国家和行业公布的现行标准和规范，包括且不限于以下规范和规程：</w:t>
      </w:r>
    </w:p>
    <w:p w:rsidR="00E81A35" w:rsidRDefault="00E81A35" w:rsidP="00E81A35">
      <w:pPr>
        <w:spacing w:line="400" w:lineRule="exact"/>
        <w:ind w:left="709"/>
        <w:rPr>
          <w:rFonts w:ascii="Times New Roman" w:hAnsi="Times New Roman"/>
          <w:szCs w:val="21"/>
        </w:rPr>
      </w:pPr>
      <w:r>
        <w:rPr>
          <w:rFonts w:ascii="Times New Roman" w:hAnsi="Times New Roman" w:hint="eastAsia"/>
          <w:szCs w:val="21"/>
        </w:rPr>
        <w:t>《水轮发电机组安装技术规范》</w:t>
      </w:r>
      <w:r>
        <w:rPr>
          <w:rFonts w:ascii="Times New Roman" w:hAnsi="Times New Roman"/>
          <w:szCs w:val="21"/>
        </w:rPr>
        <w:t>GB/T 8564-2003</w:t>
      </w:r>
    </w:p>
    <w:p w:rsidR="00E81A35" w:rsidRDefault="00E81A35" w:rsidP="00E81A35">
      <w:pPr>
        <w:spacing w:line="400" w:lineRule="exact"/>
        <w:ind w:left="709"/>
        <w:rPr>
          <w:rFonts w:ascii="Times New Roman" w:hAnsi="Times New Roman"/>
          <w:szCs w:val="21"/>
        </w:rPr>
      </w:pPr>
      <w:r>
        <w:rPr>
          <w:rFonts w:ascii="Times New Roman" w:hAnsi="Times New Roman" w:hint="eastAsia"/>
          <w:szCs w:val="21"/>
        </w:rPr>
        <w:t>《灯泡贯流式水轮发电机组检修规程》</w:t>
      </w:r>
      <w:r>
        <w:rPr>
          <w:rFonts w:ascii="Times New Roman" w:hAnsi="Times New Roman" w:hint="eastAsia"/>
          <w:szCs w:val="21"/>
        </w:rPr>
        <w:t>GB/T 35709-2017</w:t>
      </w:r>
    </w:p>
    <w:p w:rsidR="00E81A35" w:rsidRDefault="00E81A35" w:rsidP="00E81A35">
      <w:pPr>
        <w:numPr>
          <w:ilvl w:val="1"/>
          <w:numId w:val="1"/>
        </w:numPr>
        <w:spacing w:line="400" w:lineRule="exact"/>
        <w:rPr>
          <w:rFonts w:ascii="Times New Roman" w:hAnsi="Times New Roman"/>
          <w:szCs w:val="21"/>
        </w:rPr>
      </w:pPr>
      <w:r>
        <w:rPr>
          <w:rFonts w:ascii="Times New Roman" w:hAnsi="Times New Roman" w:hint="eastAsia"/>
          <w:szCs w:val="21"/>
        </w:rPr>
        <w:t>发包方和业主提供的图纸及技术质量标准。</w:t>
      </w:r>
    </w:p>
    <w:p w:rsidR="00E81A35" w:rsidRDefault="00E81A35" w:rsidP="00E81A35">
      <w:pPr>
        <w:numPr>
          <w:ilvl w:val="0"/>
          <w:numId w:val="1"/>
        </w:numPr>
        <w:spacing w:beforeLines="50" w:before="120" w:line="400" w:lineRule="exact"/>
        <w:outlineLvl w:val="1"/>
        <w:rPr>
          <w:rFonts w:ascii="Times New Roman" w:eastAsia="黑体" w:hAnsi="Times New Roman"/>
          <w:b/>
          <w:sz w:val="24"/>
          <w:szCs w:val="24"/>
        </w:rPr>
      </w:pPr>
      <w:bookmarkStart w:id="7" w:name="_Toc514139800"/>
      <w:r>
        <w:rPr>
          <w:rFonts w:ascii="Times New Roman" w:eastAsia="黑体" w:hAnsi="Times New Roman" w:hint="eastAsia"/>
          <w:b/>
          <w:sz w:val="24"/>
          <w:szCs w:val="24"/>
        </w:rPr>
        <w:t>质量保证及安健环要求</w:t>
      </w:r>
      <w:bookmarkEnd w:id="7"/>
    </w:p>
    <w:p w:rsidR="00E81A35" w:rsidRDefault="00E81A35" w:rsidP="00E81A35">
      <w:pPr>
        <w:numPr>
          <w:ilvl w:val="1"/>
          <w:numId w:val="1"/>
        </w:numPr>
        <w:spacing w:line="400" w:lineRule="exact"/>
        <w:rPr>
          <w:rFonts w:ascii="Times New Roman" w:hAnsi="Times New Roman"/>
          <w:szCs w:val="21"/>
        </w:rPr>
      </w:pPr>
      <w:r>
        <w:rPr>
          <w:rFonts w:ascii="Times New Roman" w:hAnsi="Times New Roman" w:hint="eastAsia"/>
          <w:szCs w:val="21"/>
        </w:rPr>
        <w:t>工程质量监督及安健环要求：</w:t>
      </w:r>
    </w:p>
    <w:p w:rsidR="00E81A35" w:rsidRDefault="00E81A35" w:rsidP="00E81A35">
      <w:pPr>
        <w:numPr>
          <w:ilvl w:val="2"/>
          <w:numId w:val="1"/>
        </w:numPr>
        <w:spacing w:line="400" w:lineRule="exact"/>
        <w:rPr>
          <w:rFonts w:ascii="Times New Roman" w:hAnsi="Times New Roman"/>
          <w:szCs w:val="21"/>
        </w:rPr>
      </w:pPr>
      <w:r>
        <w:rPr>
          <w:rFonts w:ascii="Times New Roman" w:hAnsi="Times New Roman" w:hint="eastAsia"/>
          <w:szCs w:val="21"/>
        </w:rPr>
        <w:t>发包方和承包方需遵守业主的各项规章制度，在质安健环方面服从业主管理。</w:t>
      </w:r>
    </w:p>
    <w:p w:rsidR="00E81A35" w:rsidRDefault="00E81A35" w:rsidP="00E81A35">
      <w:pPr>
        <w:numPr>
          <w:ilvl w:val="2"/>
          <w:numId w:val="1"/>
        </w:numPr>
        <w:spacing w:line="400" w:lineRule="exact"/>
        <w:rPr>
          <w:rFonts w:ascii="Times New Roman" w:hAnsi="Times New Roman"/>
          <w:szCs w:val="21"/>
        </w:rPr>
      </w:pPr>
      <w:r>
        <w:rPr>
          <w:rFonts w:ascii="Times New Roman" w:hAnsi="Times New Roman" w:hint="eastAsia"/>
          <w:szCs w:val="21"/>
        </w:rPr>
        <w:t>工程质量监督：</w:t>
      </w:r>
    </w:p>
    <w:p w:rsidR="00E81A35" w:rsidRDefault="00E81A35" w:rsidP="00E81A35">
      <w:pPr>
        <w:widowControl/>
        <w:numPr>
          <w:ilvl w:val="0"/>
          <w:numId w:val="2"/>
        </w:numPr>
        <w:spacing w:line="400" w:lineRule="exact"/>
        <w:rPr>
          <w:rFonts w:ascii="Times New Roman" w:hAnsi="Times New Roman"/>
          <w:szCs w:val="21"/>
        </w:rPr>
      </w:pPr>
      <w:r>
        <w:rPr>
          <w:rFonts w:ascii="Times New Roman" w:hAnsi="Times New Roman" w:hint="eastAsia"/>
          <w:szCs w:val="21"/>
        </w:rPr>
        <w:t>施工图设计文件由专责工程师负责管理，建立相应的借阅台帐，各专业人员借阅后必须在二天内归还。</w:t>
      </w:r>
    </w:p>
    <w:p w:rsidR="00E81A35" w:rsidRDefault="00E81A35" w:rsidP="00E81A35">
      <w:pPr>
        <w:widowControl/>
        <w:numPr>
          <w:ilvl w:val="0"/>
          <w:numId w:val="2"/>
        </w:numPr>
        <w:spacing w:line="400" w:lineRule="exact"/>
        <w:rPr>
          <w:rFonts w:ascii="Times New Roman" w:hAnsi="Times New Roman"/>
          <w:szCs w:val="21"/>
        </w:rPr>
      </w:pPr>
      <w:r>
        <w:rPr>
          <w:rFonts w:ascii="Times New Roman" w:hAnsi="Times New Roman" w:hint="eastAsia"/>
          <w:szCs w:val="21"/>
        </w:rPr>
        <w:t>各专业人员所借阅的图纸文件，禁止在原始图纸文件上做标记或涂改。</w:t>
      </w:r>
    </w:p>
    <w:p w:rsidR="00E81A35" w:rsidRDefault="00E81A35" w:rsidP="00E81A35">
      <w:pPr>
        <w:widowControl/>
        <w:numPr>
          <w:ilvl w:val="0"/>
          <w:numId w:val="2"/>
        </w:numPr>
        <w:spacing w:line="400" w:lineRule="exact"/>
        <w:rPr>
          <w:rFonts w:ascii="Times New Roman" w:hAnsi="Times New Roman"/>
          <w:szCs w:val="21"/>
        </w:rPr>
      </w:pPr>
      <w:r>
        <w:rPr>
          <w:rFonts w:ascii="Times New Roman" w:hAnsi="Times New Roman" w:hint="eastAsia"/>
          <w:szCs w:val="21"/>
        </w:rPr>
        <w:t>建立项目部内的图纸台帐，实施分类管理，以提高查询效率。</w:t>
      </w:r>
    </w:p>
    <w:p w:rsidR="00E81A35" w:rsidRDefault="00E81A35" w:rsidP="00E81A35">
      <w:pPr>
        <w:widowControl/>
        <w:numPr>
          <w:ilvl w:val="0"/>
          <w:numId w:val="2"/>
        </w:numPr>
        <w:spacing w:line="400" w:lineRule="exact"/>
        <w:rPr>
          <w:rFonts w:ascii="Times New Roman" w:hAnsi="Times New Roman"/>
          <w:szCs w:val="21"/>
        </w:rPr>
      </w:pPr>
      <w:r>
        <w:rPr>
          <w:rFonts w:ascii="Times New Roman" w:hAnsi="Times New Roman" w:hint="eastAsia"/>
          <w:szCs w:val="21"/>
        </w:rPr>
        <w:t>将自绘设计图纸和原始图纸区分，按照原始图纸编号规则编号后再处理。</w:t>
      </w:r>
    </w:p>
    <w:p w:rsidR="00E81A35" w:rsidRDefault="00E81A35" w:rsidP="00E81A35">
      <w:pPr>
        <w:widowControl/>
        <w:numPr>
          <w:ilvl w:val="0"/>
          <w:numId w:val="2"/>
        </w:numPr>
        <w:spacing w:line="400" w:lineRule="exact"/>
        <w:rPr>
          <w:rFonts w:ascii="Times New Roman" w:hAnsi="Times New Roman"/>
          <w:szCs w:val="21"/>
        </w:rPr>
      </w:pPr>
      <w:r>
        <w:rPr>
          <w:rFonts w:ascii="Times New Roman" w:hAnsi="Times New Roman" w:hint="eastAsia"/>
          <w:szCs w:val="21"/>
        </w:rPr>
        <w:t>将所有图纸、文件夹规范整理，并加以醒目标注，存入文件柜。</w:t>
      </w:r>
    </w:p>
    <w:p w:rsidR="00E81A35" w:rsidRDefault="00E81A35" w:rsidP="00E81A35">
      <w:pPr>
        <w:widowControl/>
        <w:numPr>
          <w:ilvl w:val="0"/>
          <w:numId w:val="2"/>
        </w:numPr>
        <w:spacing w:line="400" w:lineRule="exact"/>
        <w:rPr>
          <w:rFonts w:ascii="Times New Roman" w:hAnsi="Times New Roman"/>
          <w:szCs w:val="21"/>
        </w:rPr>
      </w:pPr>
      <w:r>
        <w:rPr>
          <w:rFonts w:ascii="Times New Roman" w:hAnsi="Times New Roman" w:hint="eastAsia"/>
          <w:szCs w:val="21"/>
        </w:rPr>
        <w:t>所有施工人员必须持证上岗。服从发包方的安健环管理。</w:t>
      </w:r>
    </w:p>
    <w:p w:rsidR="00E81A35" w:rsidRDefault="00E81A35" w:rsidP="00E81A35">
      <w:pPr>
        <w:numPr>
          <w:ilvl w:val="2"/>
          <w:numId w:val="1"/>
        </w:numPr>
        <w:spacing w:line="400" w:lineRule="exact"/>
        <w:rPr>
          <w:rFonts w:ascii="Times New Roman" w:hAnsi="Times New Roman"/>
          <w:szCs w:val="21"/>
        </w:rPr>
      </w:pPr>
      <w:r>
        <w:rPr>
          <w:rFonts w:ascii="Times New Roman" w:hAnsi="Times New Roman" w:hint="eastAsia"/>
          <w:szCs w:val="21"/>
        </w:rPr>
        <w:t>工程施工安全保障措施：</w:t>
      </w:r>
    </w:p>
    <w:p w:rsidR="00E81A35" w:rsidRDefault="00E81A35" w:rsidP="00E81A35">
      <w:pPr>
        <w:widowControl/>
        <w:spacing w:line="400" w:lineRule="exact"/>
        <w:ind w:firstLineChars="200" w:firstLine="420"/>
        <w:rPr>
          <w:rFonts w:ascii="Times New Roman" w:hAnsi="Times New Roman"/>
          <w:szCs w:val="21"/>
        </w:rPr>
      </w:pPr>
      <w:r>
        <w:rPr>
          <w:rFonts w:ascii="Times New Roman" w:hAnsi="Times New Roman" w:hint="eastAsia"/>
          <w:szCs w:val="21"/>
        </w:rPr>
        <w:t>1)</w:t>
      </w:r>
      <w:r>
        <w:rPr>
          <w:rFonts w:ascii="Times New Roman" w:hAnsi="Times New Roman" w:hint="eastAsia"/>
          <w:szCs w:val="21"/>
        </w:rPr>
        <w:t>施工现场，进入现场必须配带安全帽等必要的个人防护用品。</w:t>
      </w:r>
    </w:p>
    <w:p w:rsidR="00E81A35" w:rsidRDefault="00E81A35" w:rsidP="00E81A35">
      <w:pPr>
        <w:widowControl/>
        <w:spacing w:line="400" w:lineRule="exact"/>
        <w:ind w:firstLineChars="200" w:firstLine="420"/>
        <w:rPr>
          <w:rFonts w:ascii="Times New Roman" w:hAnsi="Times New Roman"/>
          <w:szCs w:val="21"/>
        </w:rPr>
      </w:pPr>
      <w:r>
        <w:rPr>
          <w:rFonts w:ascii="Times New Roman" w:hAnsi="Times New Roman" w:hint="eastAsia"/>
          <w:szCs w:val="21"/>
        </w:rPr>
        <w:t>2)</w:t>
      </w:r>
      <w:r>
        <w:rPr>
          <w:rFonts w:ascii="Times New Roman" w:hAnsi="Times New Roman" w:hint="eastAsia"/>
          <w:szCs w:val="21"/>
        </w:rPr>
        <w:t>临时搭设的架子平台必须按规定经检验合格并挂验收牌后才能使用。</w:t>
      </w:r>
    </w:p>
    <w:p w:rsidR="00E81A35" w:rsidRDefault="00E81A35" w:rsidP="00E81A35">
      <w:pPr>
        <w:widowControl/>
        <w:spacing w:line="400" w:lineRule="exact"/>
        <w:ind w:leftChars="199" w:left="565" w:hangingChars="70" w:hanging="147"/>
        <w:rPr>
          <w:rFonts w:ascii="Times New Roman" w:hAnsi="Times New Roman"/>
          <w:szCs w:val="21"/>
        </w:rPr>
      </w:pPr>
      <w:r>
        <w:rPr>
          <w:rFonts w:ascii="Times New Roman" w:hAnsi="Times New Roman" w:hint="eastAsia"/>
          <w:szCs w:val="21"/>
        </w:rPr>
        <w:t>3)</w:t>
      </w:r>
      <w:r>
        <w:rPr>
          <w:rFonts w:ascii="Times New Roman" w:hAnsi="Times New Roman" w:hint="eastAsia"/>
          <w:szCs w:val="21"/>
        </w:rPr>
        <w:t>检修用的电动工具器、测量工具器、起重工具器、检测仪器等仪具应在获得国家相应认证的单位检验合格并在有效期内。手动工器具应完好无缺陷，自做工器具须提供图纸及工艺要求并经检验合格才能使用，现场工器具应实行定置管理并有台帐清单，摆放整齐。</w:t>
      </w:r>
    </w:p>
    <w:p w:rsidR="00E81A35" w:rsidRDefault="00E81A35" w:rsidP="00E81A35">
      <w:pPr>
        <w:widowControl/>
        <w:spacing w:line="400" w:lineRule="exact"/>
        <w:ind w:firstLineChars="200" w:firstLine="420"/>
        <w:rPr>
          <w:rFonts w:ascii="Times New Roman" w:hAnsi="Times New Roman"/>
          <w:szCs w:val="21"/>
        </w:rPr>
      </w:pPr>
      <w:r>
        <w:rPr>
          <w:rFonts w:ascii="Times New Roman" w:hAnsi="Times New Roman" w:hint="eastAsia"/>
          <w:szCs w:val="21"/>
        </w:rPr>
        <w:t>4)</w:t>
      </w:r>
      <w:r>
        <w:rPr>
          <w:rFonts w:ascii="Times New Roman" w:hAnsi="Times New Roman" w:hint="eastAsia"/>
          <w:szCs w:val="21"/>
        </w:rPr>
        <w:t>尽量避开上下交叉作业，如有上下交叉作业，应做好隔离层，作业时禁止向下方抛物件。</w:t>
      </w:r>
    </w:p>
    <w:p w:rsidR="00E81A35" w:rsidRDefault="00E81A35" w:rsidP="00E81A35">
      <w:pPr>
        <w:numPr>
          <w:ilvl w:val="2"/>
          <w:numId w:val="1"/>
        </w:numPr>
        <w:spacing w:line="400" w:lineRule="exact"/>
        <w:rPr>
          <w:rFonts w:ascii="Times New Roman" w:hAnsi="Times New Roman"/>
          <w:szCs w:val="21"/>
        </w:rPr>
      </w:pPr>
      <w:r>
        <w:rPr>
          <w:rFonts w:ascii="Times New Roman" w:hAnsi="Times New Roman" w:hint="eastAsia"/>
          <w:szCs w:val="21"/>
        </w:rPr>
        <w:t>工程对人体健康保障措施：</w:t>
      </w:r>
    </w:p>
    <w:p w:rsidR="00E81A35" w:rsidRDefault="00E81A35" w:rsidP="00E81A35">
      <w:pPr>
        <w:widowControl/>
        <w:spacing w:line="400" w:lineRule="exact"/>
        <w:ind w:firstLineChars="200" w:firstLine="420"/>
        <w:rPr>
          <w:rFonts w:ascii="Times New Roman" w:hAnsi="Times New Roman"/>
          <w:szCs w:val="21"/>
        </w:rPr>
      </w:pPr>
      <w:r>
        <w:rPr>
          <w:rFonts w:ascii="Times New Roman" w:hAnsi="Times New Roman" w:hint="eastAsia"/>
          <w:szCs w:val="21"/>
        </w:rPr>
        <w:t>1)</w:t>
      </w:r>
      <w:r>
        <w:rPr>
          <w:rFonts w:ascii="Times New Roman" w:hAnsi="Times New Roman" w:hint="eastAsia"/>
          <w:szCs w:val="21"/>
        </w:rPr>
        <w:t>容器内作业人员，应配带防尘口罩、安全帽、防护眼镜。防止吸入灰粉尘。并注意通风，防止工作人员缺氧窒息。</w:t>
      </w:r>
    </w:p>
    <w:p w:rsidR="00E81A35" w:rsidRDefault="00E81A35" w:rsidP="00E81A35">
      <w:pPr>
        <w:widowControl/>
        <w:spacing w:line="400" w:lineRule="exact"/>
        <w:ind w:firstLineChars="200" w:firstLine="420"/>
        <w:rPr>
          <w:rFonts w:ascii="Times New Roman" w:hAnsi="Times New Roman"/>
          <w:szCs w:val="21"/>
        </w:rPr>
      </w:pPr>
      <w:r>
        <w:rPr>
          <w:rFonts w:ascii="Times New Roman" w:hAnsi="Times New Roman" w:hint="eastAsia"/>
          <w:szCs w:val="21"/>
        </w:rPr>
        <w:t>2)</w:t>
      </w:r>
      <w:r>
        <w:rPr>
          <w:rFonts w:ascii="Times New Roman" w:hAnsi="Times New Roman" w:hint="eastAsia"/>
          <w:szCs w:val="21"/>
        </w:rPr>
        <w:t>焊接人员，应配带防尘口罩、安全帽、防护面罩、焊工手套。</w:t>
      </w:r>
    </w:p>
    <w:p w:rsidR="00E81A35" w:rsidRDefault="00E81A35" w:rsidP="00E81A35">
      <w:pPr>
        <w:widowControl/>
        <w:spacing w:line="400" w:lineRule="exact"/>
        <w:ind w:firstLineChars="200" w:firstLine="420"/>
        <w:rPr>
          <w:rFonts w:ascii="Times New Roman" w:hAnsi="Times New Roman"/>
          <w:szCs w:val="21"/>
        </w:rPr>
      </w:pPr>
      <w:r>
        <w:rPr>
          <w:rFonts w:ascii="Times New Roman" w:hAnsi="Times New Roman" w:hint="eastAsia"/>
          <w:szCs w:val="21"/>
        </w:rPr>
        <w:t>3)</w:t>
      </w:r>
      <w:r>
        <w:rPr>
          <w:rFonts w:ascii="Times New Roman" w:hAnsi="Times New Roman" w:hint="eastAsia"/>
          <w:szCs w:val="21"/>
        </w:rPr>
        <w:t>高温区作业人员，应做好防烫伤安全措施。</w:t>
      </w:r>
    </w:p>
    <w:p w:rsidR="00E81A35" w:rsidRDefault="00E81A35" w:rsidP="00E81A35">
      <w:pPr>
        <w:widowControl/>
        <w:spacing w:line="400" w:lineRule="exact"/>
        <w:ind w:leftChars="199" w:left="565" w:hangingChars="70" w:hanging="147"/>
        <w:rPr>
          <w:rFonts w:ascii="Times New Roman" w:hAnsi="Times New Roman"/>
          <w:szCs w:val="21"/>
        </w:rPr>
      </w:pPr>
      <w:r>
        <w:rPr>
          <w:rFonts w:ascii="Times New Roman" w:hAnsi="Times New Roman" w:hint="eastAsia"/>
          <w:szCs w:val="21"/>
        </w:rPr>
        <w:t>4</w:t>
      </w:r>
      <w:r>
        <w:rPr>
          <w:rFonts w:ascii="Times New Roman" w:hAnsi="Times New Roman" w:hint="eastAsia"/>
          <w:szCs w:val="21"/>
        </w:rPr>
        <w:t>）承包方需在工作现场配备适当的应急药品并知会每名工作人员和使用方法，制定应急预案，落实各种应急措施，以防止发生意外。</w:t>
      </w:r>
    </w:p>
    <w:p w:rsidR="00E81A35" w:rsidRDefault="00E81A35" w:rsidP="00E81A35">
      <w:pPr>
        <w:numPr>
          <w:ilvl w:val="2"/>
          <w:numId w:val="1"/>
        </w:numPr>
        <w:spacing w:line="400" w:lineRule="exact"/>
        <w:rPr>
          <w:rFonts w:ascii="Times New Roman" w:hAnsi="Times New Roman"/>
          <w:szCs w:val="21"/>
        </w:rPr>
      </w:pPr>
      <w:r>
        <w:rPr>
          <w:rFonts w:ascii="Times New Roman" w:hAnsi="Times New Roman" w:hint="eastAsia"/>
          <w:szCs w:val="21"/>
        </w:rPr>
        <w:t>工程对环保要求及保障措施：</w:t>
      </w:r>
    </w:p>
    <w:p w:rsidR="00E81A35" w:rsidRDefault="00E81A35" w:rsidP="00E81A35">
      <w:pPr>
        <w:widowControl/>
        <w:spacing w:line="400" w:lineRule="exact"/>
        <w:ind w:leftChars="199" w:left="565" w:hangingChars="70" w:hanging="147"/>
        <w:rPr>
          <w:rFonts w:ascii="Times New Roman" w:hAnsi="Times New Roman"/>
          <w:szCs w:val="21"/>
        </w:rPr>
      </w:pPr>
      <w:r>
        <w:rPr>
          <w:rFonts w:ascii="Times New Roman" w:hAnsi="Times New Roman" w:hint="eastAsia"/>
          <w:szCs w:val="21"/>
        </w:rPr>
        <w:t>1)</w:t>
      </w:r>
      <w:r>
        <w:rPr>
          <w:rFonts w:ascii="Times New Roman" w:hAnsi="Times New Roman" w:hint="eastAsia"/>
          <w:szCs w:val="21"/>
        </w:rPr>
        <w:t>检修现场实行定置管理、设备零部件，备品备件分开管理。</w:t>
      </w:r>
    </w:p>
    <w:p w:rsidR="00E81A35" w:rsidRDefault="00E81A35" w:rsidP="00E81A35">
      <w:pPr>
        <w:widowControl/>
        <w:spacing w:line="400" w:lineRule="exact"/>
        <w:ind w:leftChars="199" w:left="565" w:hangingChars="70" w:hanging="147"/>
        <w:rPr>
          <w:rFonts w:ascii="Times New Roman" w:hAnsi="Times New Roman"/>
          <w:szCs w:val="21"/>
        </w:rPr>
      </w:pPr>
      <w:r>
        <w:rPr>
          <w:rFonts w:ascii="Times New Roman" w:hAnsi="Times New Roman" w:hint="eastAsia"/>
          <w:szCs w:val="21"/>
        </w:rPr>
        <w:lastRenderedPageBreak/>
        <w:t>2)</w:t>
      </w:r>
      <w:r>
        <w:rPr>
          <w:rFonts w:ascii="Times New Roman" w:hAnsi="Times New Roman" w:hint="eastAsia"/>
          <w:szCs w:val="21"/>
        </w:rPr>
        <w:t>检修油系统时，应在区域内铺垫好橡胶垫、接油盘、配备充够数量的吸油棉。防止油泄漏污染环境。</w:t>
      </w:r>
    </w:p>
    <w:p w:rsidR="00E81A35" w:rsidRDefault="00E81A35" w:rsidP="00E81A35">
      <w:pPr>
        <w:widowControl/>
        <w:spacing w:line="400" w:lineRule="exact"/>
        <w:ind w:leftChars="199" w:left="565" w:hangingChars="70" w:hanging="147"/>
        <w:rPr>
          <w:rFonts w:ascii="Times New Roman" w:hAnsi="Times New Roman"/>
          <w:szCs w:val="21"/>
        </w:rPr>
      </w:pPr>
      <w:r>
        <w:rPr>
          <w:rFonts w:ascii="Times New Roman" w:hAnsi="Times New Roman" w:hint="eastAsia"/>
          <w:szCs w:val="21"/>
        </w:rPr>
        <w:t>3)</w:t>
      </w:r>
      <w:r>
        <w:rPr>
          <w:rFonts w:ascii="Times New Roman" w:hAnsi="Times New Roman" w:hint="eastAsia"/>
          <w:szCs w:val="21"/>
        </w:rPr>
        <w:t>检修更换下来工业废料按要求分类处理，存放到指定的地方。</w:t>
      </w:r>
    </w:p>
    <w:p w:rsidR="00E81A35" w:rsidRDefault="00E81A35" w:rsidP="00E81A35">
      <w:pPr>
        <w:widowControl/>
        <w:spacing w:line="400" w:lineRule="exact"/>
        <w:ind w:leftChars="199" w:left="565" w:hangingChars="70" w:hanging="147"/>
        <w:rPr>
          <w:rFonts w:ascii="Times New Roman" w:hAnsi="Times New Roman"/>
          <w:szCs w:val="21"/>
        </w:rPr>
      </w:pPr>
      <w:r>
        <w:rPr>
          <w:rFonts w:ascii="Times New Roman" w:hAnsi="Times New Roman" w:hint="eastAsia"/>
          <w:szCs w:val="21"/>
        </w:rPr>
        <w:t>4</w:t>
      </w:r>
      <w:r>
        <w:rPr>
          <w:rFonts w:ascii="Times New Roman" w:hAnsi="Times New Roman" w:hint="eastAsia"/>
          <w:szCs w:val="21"/>
        </w:rPr>
        <w:t>）任何清理出来的粉状、油状或浆状的废弃物，绝对不允许向全厂任何下水道倾倒，更不能用水将相关物质冲洗入下水道。并须彻实严防相应物体泄漏进入下水道酿成环境污染事故。</w:t>
      </w:r>
    </w:p>
    <w:p w:rsidR="00E81A35" w:rsidRDefault="00E81A35" w:rsidP="00E81A35">
      <w:pPr>
        <w:widowControl/>
        <w:spacing w:line="400" w:lineRule="exact"/>
        <w:ind w:leftChars="199" w:left="565" w:hangingChars="70" w:hanging="147"/>
        <w:rPr>
          <w:rFonts w:ascii="Times New Roman" w:hAnsi="Times New Roman"/>
          <w:szCs w:val="21"/>
        </w:rPr>
      </w:pPr>
      <w:r>
        <w:rPr>
          <w:rFonts w:ascii="Times New Roman" w:hAnsi="Times New Roman" w:hint="eastAsia"/>
          <w:szCs w:val="21"/>
        </w:rPr>
        <w:t>5</w:t>
      </w:r>
      <w:r>
        <w:rPr>
          <w:rFonts w:ascii="Times New Roman" w:hAnsi="Times New Roman" w:hint="eastAsia"/>
          <w:szCs w:val="21"/>
        </w:rPr>
        <w:t>）容易引起飞扬的废物（如粉尘、保温棉等），必须及时处理。</w:t>
      </w:r>
    </w:p>
    <w:p w:rsidR="00E81A35" w:rsidRDefault="00E81A35" w:rsidP="00E81A35">
      <w:pPr>
        <w:numPr>
          <w:ilvl w:val="1"/>
          <w:numId w:val="1"/>
        </w:numPr>
        <w:spacing w:line="400" w:lineRule="exact"/>
        <w:rPr>
          <w:rFonts w:ascii="Times New Roman" w:hAnsi="Times New Roman"/>
          <w:szCs w:val="21"/>
        </w:rPr>
      </w:pPr>
      <w:r>
        <w:rPr>
          <w:rFonts w:ascii="Times New Roman" w:hAnsi="Times New Roman" w:hint="eastAsia"/>
          <w:szCs w:val="21"/>
        </w:rPr>
        <w:t>分阶段验收</w:t>
      </w:r>
    </w:p>
    <w:p w:rsidR="00E81A35" w:rsidRDefault="00E81A35" w:rsidP="00E81A35">
      <w:pPr>
        <w:widowControl/>
        <w:spacing w:line="400" w:lineRule="exact"/>
        <w:ind w:firstLineChars="200" w:firstLine="420"/>
        <w:rPr>
          <w:rFonts w:ascii="Times New Roman" w:hAnsi="Times New Roman"/>
          <w:szCs w:val="21"/>
        </w:rPr>
      </w:pPr>
      <w:r>
        <w:rPr>
          <w:rFonts w:ascii="Times New Roman" w:hAnsi="Times New Roman" w:hint="eastAsia"/>
          <w:szCs w:val="21"/>
        </w:rPr>
        <w:t>整体、分段、部件的质量验收措施</w:t>
      </w:r>
    </w:p>
    <w:p w:rsidR="00E81A35" w:rsidRDefault="00E81A35" w:rsidP="00E81A35">
      <w:pPr>
        <w:numPr>
          <w:ilvl w:val="2"/>
          <w:numId w:val="1"/>
        </w:numPr>
        <w:spacing w:line="400" w:lineRule="exact"/>
        <w:rPr>
          <w:rFonts w:ascii="Times New Roman" w:hAnsi="Times New Roman"/>
          <w:szCs w:val="21"/>
        </w:rPr>
      </w:pPr>
      <w:r>
        <w:rPr>
          <w:rFonts w:ascii="Times New Roman" w:hAnsi="Times New Roman" w:hint="eastAsia"/>
          <w:szCs w:val="21"/>
        </w:rPr>
        <w:t>整体、分段、部件质量验收前准备</w:t>
      </w:r>
    </w:p>
    <w:p w:rsidR="00E81A35" w:rsidRDefault="00E81A35" w:rsidP="00E81A35">
      <w:pPr>
        <w:widowControl/>
        <w:spacing w:line="400" w:lineRule="exact"/>
        <w:ind w:leftChars="199" w:left="565" w:hangingChars="70" w:hanging="147"/>
        <w:rPr>
          <w:rFonts w:ascii="Times New Roman" w:hAnsi="Times New Roman"/>
          <w:szCs w:val="21"/>
        </w:rPr>
      </w:pPr>
      <w:r>
        <w:rPr>
          <w:rFonts w:ascii="Times New Roman" w:hAnsi="Times New Roman" w:hint="eastAsia"/>
          <w:szCs w:val="21"/>
        </w:rPr>
        <w:t>1)</w:t>
      </w:r>
      <w:r>
        <w:rPr>
          <w:rFonts w:ascii="Times New Roman" w:hAnsi="Times New Roman" w:hint="eastAsia"/>
          <w:szCs w:val="21"/>
        </w:rPr>
        <w:t>每天的工作完成后都必须认真清理现场周围卫生，将设备及周围地面打扫干净，工业垃圾按要求进行分类存放，存放到指定的地方。</w:t>
      </w:r>
    </w:p>
    <w:p w:rsidR="00E81A35" w:rsidRDefault="00E81A35" w:rsidP="00E81A35">
      <w:pPr>
        <w:widowControl/>
        <w:spacing w:line="400" w:lineRule="exact"/>
        <w:ind w:firstLineChars="200" w:firstLine="420"/>
        <w:rPr>
          <w:rFonts w:ascii="Times New Roman" w:hAnsi="Times New Roman"/>
          <w:szCs w:val="21"/>
        </w:rPr>
      </w:pPr>
      <w:r>
        <w:rPr>
          <w:rFonts w:ascii="Times New Roman" w:hAnsi="Times New Roman" w:hint="eastAsia"/>
          <w:szCs w:val="21"/>
        </w:rPr>
        <w:t>2)</w:t>
      </w:r>
      <w:r>
        <w:rPr>
          <w:rFonts w:ascii="Times New Roman" w:hAnsi="Times New Roman" w:hint="eastAsia"/>
          <w:szCs w:val="21"/>
        </w:rPr>
        <w:t>准备好验收文件包，将整体、分段、部件的相关图纸收集并汇总。</w:t>
      </w:r>
    </w:p>
    <w:p w:rsidR="00E81A35" w:rsidRDefault="00E81A35" w:rsidP="00E81A35">
      <w:pPr>
        <w:widowControl/>
        <w:spacing w:line="400" w:lineRule="exact"/>
        <w:ind w:firstLineChars="200" w:firstLine="420"/>
        <w:rPr>
          <w:rFonts w:ascii="Times New Roman" w:hAnsi="Times New Roman"/>
          <w:szCs w:val="21"/>
        </w:rPr>
      </w:pPr>
      <w:r>
        <w:rPr>
          <w:rFonts w:ascii="Times New Roman" w:hAnsi="Times New Roman" w:hint="eastAsia"/>
          <w:szCs w:val="21"/>
        </w:rPr>
        <w:t>3)</w:t>
      </w:r>
      <w:r>
        <w:rPr>
          <w:rFonts w:ascii="Times New Roman" w:hAnsi="Times New Roman" w:hint="eastAsia"/>
          <w:szCs w:val="21"/>
        </w:rPr>
        <w:t>准备好验收用的检测工具。</w:t>
      </w:r>
    </w:p>
    <w:p w:rsidR="00E81A35" w:rsidRDefault="00E81A35" w:rsidP="00E81A35">
      <w:pPr>
        <w:widowControl/>
        <w:spacing w:line="400" w:lineRule="exact"/>
        <w:ind w:firstLineChars="200" w:firstLine="420"/>
        <w:rPr>
          <w:rFonts w:ascii="Times New Roman" w:hAnsi="Times New Roman"/>
          <w:szCs w:val="21"/>
        </w:rPr>
      </w:pPr>
      <w:r>
        <w:rPr>
          <w:rFonts w:ascii="Times New Roman" w:hAnsi="Times New Roman" w:hint="eastAsia"/>
          <w:szCs w:val="21"/>
        </w:rPr>
        <w:t>4)</w:t>
      </w:r>
      <w:r>
        <w:rPr>
          <w:rFonts w:ascii="Times New Roman" w:hAnsi="Times New Roman" w:hint="eastAsia"/>
          <w:szCs w:val="21"/>
        </w:rPr>
        <w:t>相关技术资料应在验收前</w:t>
      </w:r>
      <w:r>
        <w:rPr>
          <w:rFonts w:ascii="Times New Roman" w:hAnsi="Times New Roman" w:hint="eastAsia"/>
          <w:szCs w:val="21"/>
        </w:rPr>
        <w:t>1</w:t>
      </w:r>
      <w:r>
        <w:rPr>
          <w:rFonts w:ascii="Times New Roman" w:hAnsi="Times New Roman" w:hint="eastAsia"/>
          <w:szCs w:val="21"/>
        </w:rPr>
        <w:t>天送交（发送）至相关验收人员。</w:t>
      </w:r>
    </w:p>
    <w:p w:rsidR="00E81A35" w:rsidRDefault="00E81A35" w:rsidP="00E81A35">
      <w:pPr>
        <w:widowControl/>
        <w:spacing w:line="400" w:lineRule="exact"/>
        <w:ind w:firstLineChars="200" w:firstLine="420"/>
        <w:rPr>
          <w:rFonts w:ascii="Times New Roman" w:hAnsi="Times New Roman"/>
          <w:szCs w:val="21"/>
        </w:rPr>
      </w:pPr>
      <w:r>
        <w:rPr>
          <w:rFonts w:ascii="Times New Roman" w:hAnsi="Times New Roman" w:hint="eastAsia"/>
          <w:szCs w:val="21"/>
        </w:rPr>
        <w:t>5)</w:t>
      </w:r>
      <w:r>
        <w:rPr>
          <w:rFonts w:ascii="Times New Roman" w:hAnsi="Times New Roman" w:hint="eastAsia"/>
          <w:szCs w:val="21"/>
        </w:rPr>
        <w:t>认真进行自检，填写好检修记录。</w:t>
      </w:r>
    </w:p>
    <w:p w:rsidR="00E81A35" w:rsidRDefault="00E81A35" w:rsidP="00E81A35">
      <w:pPr>
        <w:numPr>
          <w:ilvl w:val="2"/>
          <w:numId w:val="1"/>
        </w:numPr>
        <w:spacing w:line="400" w:lineRule="exact"/>
        <w:rPr>
          <w:rFonts w:ascii="Times New Roman" w:hAnsi="Times New Roman"/>
          <w:szCs w:val="21"/>
        </w:rPr>
      </w:pPr>
      <w:r>
        <w:rPr>
          <w:rFonts w:ascii="Times New Roman" w:hAnsi="Times New Roman" w:hint="eastAsia"/>
          <w:szCs w:val="21"/>
        </w:rPr>
        <w:t>整体、分段、部件质量验收组织</w:t>
      </w:r>
    </w:p>
    <w:p w:rsidR="00E81A35" w:rsidRDefault="00E81A35" w:rsidP="00E81A35">
      <w:pPr>
        <w:widowControl/>
        <w:spacing w:line="400" w:lineRule="exact"/>
        <w:ind w:firstLineChars="200" w:firstLine="420"/>
        <w:rPr>
          <w:rFonts w:ascii="Times New Roman" w:hAnsi="Times New Roman"/>
          <w:szCs w:val="21"/>
        </w:rPr>
      </w:pPr>
      <w:r>
        <w:rPr>
          <w:rFonts w:ascii="Times New Roman" w:hAnsi="Times New Roman" w:hint="eastAsia"/>
          <w:szCs w:val="21"/>
        </w:rPr>
        <w:t>1)</w:t>
      </w:r>
      <w:r>
        <w:rPr>
          <w:rFonts w:ascii="Times New Roman" w:hAnsi="Times New Roman" w:hint="eastAsia"/>
          <w:szCs w:val="21"/>
        </w:rPr>
        <w:tab/>
      </w:r>
      <w:r>
        <w:rPr>
          <w:rFonts w:ascii="Times New Roman" w:hAnsi="Times New Roman" w:hint="eastAsia"/>
          <w:szCs w:val="21"/>
        </w:rPr>
        <w:t>承包方验收合格后向发包方申请验收。</w:t>
      </w:r>
    </w:p>
    <w:p w:rsidR="00E81A35" w:rsidRDefault="00E81A35" w:rsidP="00E81A35">
      <w:pPr>
        <w:widowControl/>
        <w:spacing w:line="400" w:lineRule="exact"/>
        <w:ind w:leftChars="199" w:left="565" w:hangingChars="70" w:hanging="147"/>
        <w:rPr>
          <w:rFonts w:ascii="Times New Roman" w:hAnsi="Times New Roman"/>
          <w:szCs w:val="21"/>
        </w:rPr>
      </w:pPr>
      <w:r>
        <w:rPr>
          <w:rFonts w:ascii="Times New Roman" w:hAnsi="Times New Roman" w:hint="eastAsia"/>
          <w:szCs w:val="21"/>
        </w:rPr>
        <w:t>2)</w:t>
      </w:r>
      <w:r>
        <w:rPr>
          <w:rFonts w:ascii="Times New Roman" w:hAnsi="Times New Roman" w:hint="eastAsia"/>
          <w:szCs w:val="21"/>
        </w:rPr>
        <w:tab/>
      </w:r>
      <w:r>
        <w:rPr>
          <w:rFonts w:ascii="Times New Roman" w:hAnsi="Times New Roman" w:hint="eastAsia"/>
          <w:szCs w:val="21"/>
        </w:rPr>
        <w:t>整体、分段、部件质量验收标准：《水轮发电机组安装技术规范》</w:t>
      </w:r>
      <w:r>
        <w:rPr>
          <w:rFonts w:ascii="Times New Roman" w:hAnsi="Times New Roman" w:hint="eastAsia"/>
          <w:szCs w:val="21"/>
        </w:rPr>
        <w:t>GB/T 8564-2003</w:t>
      </w:r>
      <w:r>
        <w:rPr>
          <w:rFonts w:ascii="Times New Roman" w:hAnsi="Times New Roman" w:hint="eastAsia"/>
          <w:szCs w:val="21"/>
        </w:rPr>
        <w:t>，《灯泡贯流式水轮发电机组检修规程》</w:t>
      </w:r>
      <w:r>
        <w:rPr>
          <w:rFonts w:ascii="Times New Roman" w:hAnsi="Times New Roman" w:hint="eastAsia"/>
          <w:szCs w:val="21"/>
        </w:rPr>
        <w:t>GB/T 35709-2017</w:t>
      </w:r>
      <w:r>
        <w:rPr>
          <w:rFonts w:ascii="Times New Roman" w:hAnsi="Times New Roman" w:hint="eastAsia"/>
          <w:szCs w:val="21"/>
        </w:rPr>
        <w:t>，国家公布的现行相关的规程规范，发包方和业主提供的图纸及技术质量标准。</w:t>
      </w:r>
    </w:p>
    <w:p w:rsidR="00E81A35" w:rsidRDefault="00E81A35" w:rsidP="00E81A35">
      <w:pPr>
        <w:numPr>
          <w:ilvl w:val="1"/>
          <w:numId w:val="1"/>
        </w:numPr>
        <w:spacing w:line="400" w:lineRule="exact"/>
        <w:rPr>
          <w:rFonts w:ascii="Times New Roman" w:hAnsi="Times New Roman"/>
          <w:szCs w:val="21"/>
        </w:rPr>
      </w:pPr>
      <w:r>
        <w:rPr>
          <w:rFonts w:ascii="Times New Roman" w:hAnsi="Times New Roman" w:hint="eastAsia"/>
          <w:szCs w:val="21"/>
        </w:rPr>
        <w:t>设备的材料质量保证</w:t>
      </w:r>
    </w:p>
    <w:p w:rsidR="00E81A35" w:rsidRDefault="00E81A35" w:rsidP="00E81A35">
      <w:pPr>
        <w:widowControl/>
        <w:spacing w:line="400" w:lineRule="exact"/>
        <w:ind w:firstLineChars="200" w:firstLine="420"/>
        <w:rPr>
          <w:rFonts w:ascii="Times New Roman" w:hAnsi="Times New Roman"/>
          <w:szCs w:val="21"/>
        </w:rPr>
      </w:pPr>
      <w:r>
        <w:rPr>
          <w:rFonts w:ascii="Times New Roman" w:hAnsi="Times New Roman" w:hint="eastAsia"/>
          <w:szCs w:val="21"/>
        </w:rPr>
        <w:t>由业主提供的零配件，承包方应会同业主、发包方现场负责人根据清单和相关材料共同验收，并妥善保存验收记录；由承包方提供的检修消耗材料，应提供合格证，经发包人验收合格，并妥善保存验收记录。</w:t>
      </w:r>
    </w:p>
    <w:p w:rsidR="00E81A35" w:rsidRDefault="00E81A35" w:rsidP="00E81A35">
      <w:pPr>
        <w:numPr>
          <w:ilvl w:val="0"/>
          <w:numId w:val="1"/>
        </w:numPr>
        <w:spacing w:beforeLines="50" w:before="120" w:line="400" w:lineRule="exact"/>
        <w:outlineLvl w:val="1"/>
        <w:rPr>
          <w:rFonts w:ascii="Times New Roman" w:eastAsia="黑体" w:hAnsi="Times New Roman"/>
          <w:b/>
          <w:sz w:val="24"/>
          <w:szCs w:val="24"/>
        </w:rPr>
      </w:pPr>
      <w:bookmarkStart w:id="8" w:name="_Toc514139802"/>
      <w:r>
        <w:rPr>
          <w:rFonts w:ascii="Times New Roman" w:eastAsia="黑体" w:hAnsi="Times New Roman" w:hint="eastAsia"/>
          <w:b/>
          <w:sz w:val="24"/>
          <w:szCs w:val="24"/>
        </w:rPr>
        <w:t>竣工资料</w:t>
      </w:r>
      <w:bookmarkEnd w:id="8"/>
    </w:p>
    <w:p w:rsidR="00E81A35" w:rsidRDefault="00E81A35" w:rsidP="00E81A35">
      <w:pPr>
        <w:widowControl/>
        <w:spacing w:line="400" w:lineRule="exact"/>
        <w:ind w:firstLineChars="200" w:firstLine="420"/>
        <w:rPr>
          <w:rFonts w:ascii="Times New Roman" w:hAnsi="Times New Roman"/>
          <w:szCs w:val="21"/>
        </w:rPr>
      </w:pPr>
      <w:r>
        <w:rPr>
          <w:rFonts w:ascii="Times New Roman" w:hAnsi="Times New Roman" w:hint="eastAsia"/>
          <w:szCs w:val="21"/>
        </w:rPr>
        <w:t>承包方负责提供检修记录及完工报告。对承包范围内的设备、系统等的任何改造或改动，事先由发包方有关部门提出设备改进申请并经有关领导及业主审批同意，改造后承包方要整理出完整的资料交发包方审核存档。</w:t>
      </w:r>
    </w:p>
    <w:p w:rsidR="00E81A35" w:rsidRDefault="00E81A35" w:rsidP="00E81A35">
      <w:pPr>
        <w:numPr>
          <w:ilvl w:val="0"/>
          <w:numId w:val="1"/>
        </w:numPr>
        <w:spacing w:beforeLines="50" w:before="120" w:line="400" w:lineRule="exact"/>
        <w:outlineLvl w:val="1"/>
        <w:rPr>
          <w:rFonts w:ascii="Times New Roman" w:eastAsia="黑体" w:hAnsi="Times New Roman"/>
          <w:b/>
          <w:sz w:val="24"/>
          <w:szCs w:val="24"/>
        </w:rPr>
      </w:pPr>
      <w:bookmarkStart w:id="9" w:name="_Toc514139803"/>
      <w:r>
        <w:rPr>
          <w:rFonts w:ascii="Times New Roman" w:eastAsia="黑体" w:hAnsi="Times New Roman" w:hint="eastAsia"/>
          <w:b/>
          <w:sz w:val="24"/>
          <w:szCs w:val="24"/>
        </w:rPr>
        <w:t>工程验收</w:t>
      </w:r>
      <w:bookmarkEnd w:id="9"/>
    </w:p>
    <w:p w:rsidR="00E81A35" w:rsidRDefault="00E81A35" w:rsidP="00E81A35">
      <w:pPr>
        <w:numPr>
          <w:ilvl w:val="1"/>
          <w:numId w:val="1"/>
        </w:numPr>
        <w:spacing w:line="400" w:lineRule="exact"/>
        <w:rPr>
          <w:rFonts w:ascii="Times New Roman" w:hAnsi="Times New Roman"/>
          <w:szCs w:val="21"/>
        </w:rPr>
      </w:pPr>
      <w:r>
        <w:rPr>
          <w:rFonts w:ascii="Times New Roman" w:hAnsi="Times New Roman" w:hint="eastAsia"/>
          <w:szCs w:val="21"/>
        </w:rPr>
        <w:t>检查和返工</w:t>
      </w:r>
    </w:p>
    <w:p w:rsidR="00E81A35" w:rsidRDefault="00E81A35" w:rsidP="00E81A35">
      <w:pPr>
        <w:numPr>
          <w:ilvl w:val="2"/>
          <w:numId w:val="1"/>
        </w:numPr>
        <w:spacing w:line="400" w:lineRule="exact"/>
        <w:rPr>
          <w:rFonts w:ascii="Times New Roman" w:hAnsi="Times New Roman"/>
          <w:szCs w:val="21"/>
        </w:rPr>
      </w:pPr>
      <w:r>
        <w:rPr>
          <w:rFonts w:ascii="Times New Roman" w:hAnsi="Times New Roman" w:hint="eastAsia"/>
          <w:szCs w:val="21"/>
        </w:rPr>
        <w:t>承包方应认真按照标准、规范及发包方现场负责人的指令实施项目，随时接受发包方现场负责人的检查检验，为检查检验提供便利条件。发包方现场负责人有权检查一切与质量有关的问题。</w:t>
      </w:r>
    </w:p>
    <w:p w:rsidR="00E81A35" w:rsidRDefault="00E81A35" w:rsidP="00E81A35">
      <w:pPr>
        <w:numPr>
          <w:ilvl w:val="2"/>
          <w:numId w:val="1"/>
        </w:numPr>
        <w:spacing w:line="400" w:lineRule="exact"/>
        <w:rPr>
          <w:rFonts w:ascii="Times New Roman" w:hAnsi="Times New Roman"/>
          <w:szCs w:val="21"/>
        </w:rPr>
      </w:pPr>
      <w:r>
        <w:rPr>
          <w:rFonts w:ascii="Times New Roman" w:hAnsi="Times New Roman" w:hint="eastAsia"/>
          <w:szCs w:val="21"/>
        </w:rPr>
        <w:t>项目质量达不到合同规定标准的检验项目，发包方现场负责人一经发现，应要求承包方整改或返工，承包方应按发包方现场负责人的要求执行，直到符合约定标准。返工后仍不能达到规定</w:t>
      </w:r>
      <w:r>
        <w:rPr>
          <w:rFonts w:ascii="Times New Roman" w:hAnsi="Times New Roman" w:hint="eastAsia"/>
          <w:szCs w:val="21"/>
        </w:rPr>
        <w:lastRenderedPageBreak/>
        <w:t>标准的，承包方承担违约责任。</w:t>
      </w:r>
    </w:p>
    <w:p w:rsidR="00E81A35" w:rsidRDefault="00E81A35" w:rsidP="00E81A35">
      <w:pPr>
        <w:numPr>
          <w:ilvl w:val="1"/>
          <w:numId w:val="1"/>
        </w:numPr>
        <w:spacing w:line="400" w:lineRule="exact"/>
        <w:rPr>
          <w:rFonts w:ascii="Times New Roman" w:hAnsi="Times New Roman"/>
          <w:szCs w:val="21"/>
        </w:rPr>
      </w:pPr>
      <w:r>
        <w:rPr>
          <w:rFonts w:ascii="Times New Roman" w:hAnsi="Times New Roman" w:hint="eastAsia"/>
          <w:szCs w:val="21"/>
        </w:rPr>
        <w:t>隐藏项目和验收</w:t>
      </w:r>
    </w:p>
    <w:p w:rsidR="00E81A35" w:rsidRDefault="00E81A35" w:rsidP="00E81A35">
      <w:pPr>
        <w:numPr>
          <w:ilvl w:val="2"/>
          <w:numId w:val="1"/>
        </w:numPr>
        <w:spacing w:line="400" w:lineRule="exact"/>
        <w:rPr>
          <w:rFonts w:ascii="Times New Roman" w:hAnsi="Times New Roman"/>
          <w:szCs w:val="21"/>
        </w:rPr>
      </w:pPr>
      <w:r>
        <w:rPr>
          <w:rFonts w:ascii="Times New Roman" w:hAnsi="Times New Roman" w:hint="eastAsia"/>
          <w:szCs w:val="21"/>
        </w:rPr>
        <w:t>项目具备隐藏条件达到条款约定的中间验收部位时，承包方应首先进行认真的自检，并在隐藏或中间验收前</w:t>
      </w:r>
      <w:r>
        <w:rPr>
          <w:rFonts w:ascii="Times New Roman" w:hAnsi="Times New Roman" w:hint="eastAsia"/>
          <w:szCs w:val="21"/>
        </w:rPr>
        <w:t>12</w:t>
      </w:r>
      <w:r>
        <w:rPr>
          <w:rFonts w:ascii="Times New Roman" w:hAnsi="Times New Roman" w:hint="eastAsia"/>
          <w:szCs w:val="21"/>
        </w:rPr>
        <w:t>小时以书面形式通知发包方现场负责人验收。通知包括隐藏和中间验收的内容、验收的时间和地点。承包方准备验收记录，验收达到优良条件，发包方现场负责人在验收记录上签字后，承包方方可进行隐藏和继续施工。验收不能达到优良条件，承包方在发包方现场负责人限定的时间内修改后重新验收。</w:t>
      </w:r>
    </w:p>
    <w:p w:rsidR="00E81A35" w:rsidRDefault="00E81A35" w:rsidP="00E81A35">
      <w:pPr>
        <w:numPr>
          <w:ilvl w:val="2"/>
          <w:numId w:val="1"/>
        </w:numPr>
        <w:spacing w:line="400" w:lineRule="exact"/>
        <w:rPr>
          <w:rFonts w:ascii="Times New Roman" w:hAnsi="Times New Roman"/>
          <w:szCs w:val="21"/>
        </w:rPr>
      </w:pPr>
      <w:r>
        <w:rPr>
          <w:rFonts w:ascii="Times New Roman" w:hAnsi="Times New Roman" w:hint="eastAsia"/>
          <w:szCs w:val="21"/>
        </w:rPr>
        <w:t>发包方现场负责人不能按时进行验收，应在验收前</w:t>
      </w:r>
      <w:r>
        <w:rPr>
          <w:rFonts w:ascii="Times New Roman" w:hAnsi="Times New Roman" w:hint="eastAsia"/>
          <w:szCs w:val="21"/>
        </w:rPr>
        <w:t>4</w:t>
      </w:r>
      <w:r>
        <w:rPr>
          <w:rFonts w:ascii="Times New Roman" w:hAnsi="Times New Roman" w:hint="eastAsia"/>
          <w:szCs w:val="21"/>
        </w:rPr>
        <w:t>小时以书面形式向承包方提出延期要求，延期不能超过</w:t>
      </w:r>
      <w:r>
        <w:rPr>
          <w:rFonts w:ascii="Times New Roman" w:hAnsi="Times New Roman" w:hint="eastAsia"/>
          <w:szCs w:val="21"/>
        </w:rPr>
        <w:t>12</w:t>
      </w:r>
      <w:r>
        <w:rPr>
          <w:rFonts w:ascii="Times New Roman" w:hAnsi="Times New Roman" w:hint="eastAsia"/>
          <w:szCs w:val="21"/>
        </w:rPr>
        <w:t>小时。发包方现场负责人未能按以上时间提出延期要求，不进行验收，承包方可自行组织验收，发包方现场负责人应承认验收记录。属于停工待检点，必须经发包方现场负责人验收后方能进入下道工序的施工。</w:t>
      </w:r>
    </w:p>
    <w:p w:rsidR="00E81A35" w:rsidRDefault="00E81A35" w:rsidP="00E81A35">
      <w:pPr>
        <w:numPr>
          <w:ilvl w:val="2"/>
          <w:numId w:val="1"/>
        </w:numPr>
        <w:spacing w:line="400" w:lineRule="exact"/>
        <w:rPr>
          <w:rFonts w:ascii="Times New Roman" w:hAnsi="Times New Roman"/>
          <w:szCs w:val="21"/>
        </w:rPr>
      </w:pPr>
      <w:r>
        <w:rPr>
          <w:rFonts w:ascii="Times New Roman" w:hAnsi="Times New Roman" w:hint="eastAsia"/>
          <w:szCs w:val="21"/>
        </w:rPr>
        <w:t>承包方隐藏项目施工前，未按规定书面通知发包方现场负责人检查验收，或未经验收签字，擅自进行下一道工序的施工，发包方现场负责人有权要求停工直至验收符合本合同规定的相关标准，由此造成的损失由承包方自行负责。</w:t>
      </w:r>
    </w:p>
    <w:p w:rsidR="00E81A35" w:rsidRDefault="00E81A35" w:rsidP="00E81A35">
      <w:pPr>
        <w:numPr>
          <w:ilvl w:val="2"/>
          <w:numId w:val="1"/>
        </w:numPr>
        <w:spacing w:line="400" w:lineRule="exact"/>
        <w:rPr>
          <w:rFonts w:ascii="Times New Roman" w:hAnsi="Times New Roman"/>
          <w:szCs w:val="21"/>
        </w:rPr>
      </w:pPr>
      <w:r>
        <w:rPr>
          <w:rFonts w:ascii="Times New Roman" w:hAnsi="Times New Roman" w:hint="eastAsia"/>
          <w:szCs w:val="21"/>
        </w:rPr>
        <w:t>无论发包方现场负责人是否验收，当其要求对已经隐藏的项目重新检验时，承包方应按要求剥离或开孔，并在检验后重新覆盖或修复。检验符合规定标准，发包方承担由此发生的全部费用。检验不能符合规定标准，承包方承担发生的全部费用。</w:t>
      </w:r>
    </w:p>
    <w:p w:rsidR="00E81A35" w:rsidRDefault="00E81A35" w:rsidP="00E81A35">
      <w:pPr>
        <w:numPr>
          <w:ilvl w:val="2"/>
          <w:numId w:val="1"/>
        </w:numPr>
        <w:spacing w:line="400" w:lineRule="exact"/>
        <w:rPr>
          <w:rFonts w:ascii="Times New Roman" w:hAnsi="Times New Roman"/>
          <w:szCs w:val="21"/>
        </w:rPr>
      </w:pPr>
      <w:r>
        <w:rPr>
          <w:rFonts w:ascii="Times New Roman" w:hAnsi="Times New Roman" w:hint="eastAsia"/>
          <w:szCs w:val="21"/>
        </w:rPr>
        <w:t>如项目验收未能达到合同的要求，则由发包方召集承包方等单位，追查各自责任，并予处理。</w:t>
      </w:r>
    </w:p>
    <w:p w:rsidR="00E81A35" w:rsidRDefault="00E81A35" w:rsidP="00E81A35">
      <w:pPr>
        <w:numPr>
          <w:ilvl w:val="0"/>
          <w:numId w:val="1"/>
        </w:numPr>
        <w:spacing w:beforeLines="50" w:before="120" w:line="400" w:lineRule="exact"/>
        <w:outlineLvl w:val="1"/>
        <w:rPr>
          <w:rFonts w:ascii="Times New Roman" w:eastAsia="黑体" w:hAnsi="Times New Roman"/>
          <w:b/>
          <w:sz w:val="24"/>
          <w:szCs w:val="24"/>
        </w:rPr>
      </w:pPr>
      <w:bookmarkStart w:id="10" w:name="_Toc514139804"/>
      <w:r>
        <w:rPr>
          <w:rFonts w:ascii="Times New Roman" w:eastAsia="黑体" w:hAnsi="Times New Roman" w:hint="eastAsia"/>
          <w:b/>
          <w:sz w:val="24"/>
          <w:szCs w:val="24"/>
        </w:rPr>
        <w:t>附件</w:t>
      </w:r>
      <w:bookmarkEnd w:id="10"/>
    </w:p>
    <w:p w:rsidR="00E81A35" w:rsidRDefault="00E81A35" w:rsidP="00E81A35">
      <w:pPr>
        <w:numPr>
          <w:ilvl w:val="1"/>
          <w:numId w:val="1"/>
        </w:numPr>
        <w:spacing w:line="400" w:lineRule="exact"/>
        <w:rPr>
          <w:rFonts w:ascii="Times New Roman" w:hAnsi="Times New Roman"/>
          <w:szCs w:val="21"/>
        </w:rPr>
      </w:pPr>
      <w:r>
        <w:rPr>
          <w:rFonts w:ascii="Times New Roman" w:hAnsi="Times New Roman" w:hint="eastAsia"/>
          <w:szCs w:val="21"/>
        </w:rPr>
        <w:t>承包方应根据本用户需求书和发包方提供的资料进行施工。</w:t>
      </w:r>
    </w:p>
    <w:p w:rsidR="00E81A35" w:rsidRDefault="00E81A35" w:rsidP="00E81A35">
      <w:pPr>
        <w:numPr>
          <w:ilvl w:val="1"/>
          <w:numId w:val="1"/>
        </w:numPr>
        <w:spacing w:line="400" w:lineRule="exact"/>
        <w:rPr>
          <w:rFonts w:ascii="Times New Roman" w:hAnsi="Times New Roman"/>
          <w:szCs w:val="21"/>
        </w:rPr>
      </w:pPr>
      <w:r>
        <w:rPr>
          <w:rFonts w:ascii="Times New Roman" w:hAnsi="Times New Roman" w:hint="eastAsia"/>
          <w:szCs w:val="21"/>
        </w:rPr>
        <w:t>承包方设计和提供的施工图应符合电力工程制图标准</w:t>
      </w:r>
      <w:r>
        <w:rPr>
          <w:rFonts w:ascii="Times New Roman" w:hAnsi="Times New Roman" w:hint="eastAsia"/>
          <w:szCs w:val="21"/>
        </w:rPr>
        <w:t>(DL5208-93)</w:t>
      </w:r>
      <w:r>
        <w:rPr>
          <w:rFonts w:ascii="Times New Roman" w:hAnsi="Times New Roman" w:hint="eastAsia"/>
          <w:szCs w:val="21"/>
        </w:rPr>
        <w:t>的规定。</w:t>
      </w:r>
    </w:p>
    <w:p w:rsidR="00E81A35" w:rsidRDefault="00E81A35" w:rsidP="00E81A35">
      <w:pPr>
        <w:numPr>
          <w:ilvl w:val="1"/>
          <w:numId w:val="1"/>
        </w:numPr>
        <w:spacing w:line="400" w:lineRule="exact"/>
        <w:rPr>
          <w:rFonts w:ascii="Times New Roman" w:hAnsi="Times New Roman"/>
          <w:szCs w:val="21"/>
        </w:rPr>
      </w:pPr>
      <w:r>
        <w:rPr>
          <w:rFonts w:ascii="Times New Roman" w:hAnsi="Times New Roman" w:hint="eastAsia"/>
          <w:szCs w:val="21"/>
        </w:rPr>
        <w:t>承包方必须提交下列技术文件：</w:t>
      </w:r>
    </w:p>
    <w:p w:rsidR="00E81A35" w:rsidRDefault="00E81A35" w:rsidP="00E81A35">
      <w:pPr>
        <w:numPr>
          <w:ilvl w:val="2"/>
          <w:numId w:val="1"/>
        </w:numPr>
        <w:spacing w:line="400" w:lineRule="exact"/>
        <w:rPr>
          <w:rFonts w:ascii="Times New Roman" w:hAnsi="Times New Roman"/>
          <w:szCs w:val="21"/>
        </w:rPr>
      </w:pPr>
      <w:r>
        <w:rPr>
          <w:rFonts w:ascii="Times New Roman" w:hAnsi="Times New Roman" w:hint="eastAsia"/>
          <w:szCs w:val="21"/>
        </w:rPr>
        <w:t>施工进度计划</w:t>
      </w:r>
    </w:p>
    <w:p w:rsidR="00E81A35" w:rsidRDefault="00E81A35" w:rsidP="00E81A35">
      <w:pPr>
        <w:numPr>
          <w:ilvl w:val="2"/>
          <w:numId w:val="1"/>
        </w:numPr>
        <w:spacing w:line="400" w:lineRule="exact"/>
        <w:rPr>
          <w:rFonts w:ascii="Times New Roman" w:hAnsi="Times New Roman"/>
          <w:szCs w:val="21"/>
        </w:rPr>
      </w:pPr>
      <w:r>
        <w:rPr>
          <w:rFonts w:ascii="Times New Roman" w:hAnsi="Times New Roman" w:hint="eastAsia"/>
          <w:szCs w:val="21"/>
        </w:rPr>
        <w:t>施工技术措施方案</w:t>
      </w:r>
    </w:p>
    <w:p w:rsidR="00E81A35" w:rsidRDefault="00E81A35" w:rsidP="00E81A35">
      <w:pPr>
        <w:numPr>
          <w:ilvl w:val="2"/>
          <w:numId w:val="1"/>
        </w:numPr>
        <w:spacing w:line="400" w:lineRule="exact"/>
        <w:rPr>
          <w:rFonts w:ascii="Times New Roman" w:hAnsi="Times New Roman"/>
          <w:szCs w:val="21"/>
        </w:rPr>
      </w:pPr>
      <w:r>
        <w:rPr>
          <w:rFonts w:ascii="Times New Roman" w:hAnsi="Times New Roman" w:hint="eastAsia"/>
          <w:szCs w:val="21"/>
        </w:rPr>
        <w:t>施工安健环保障措施</w:t>
      </w:r>
    </w:p>
    <w:p w:rsidR="00E81A35" w:rsidRDefault="00E81A35" w:rsidP="00E81A35">
      <w:pPr>
        <w:spacing w:line="400" w:lineRule="exact"/>
        <w:ind w:left="567"/>
        <w:rPr>
          <w:rFonts w:ascii="Times New Roman" w:hAnsi="Times New Roman"/>
          <w:szCs w:val="21"/>
        </w:rPr>
      </w:pPr>
      <w:r>
        <w:rPr>
          <w:rFonts w:ascii="Times New Roman" w:hAnsi="Times New Roman" w:hint="eastAsia"/>
          <w:szCs w:val="21"/>
        </w:rPr>
        <w:t>a</w:t>
      </w:r>
      <w:r>
        <w:rPr>
          <w:rFonts w:ascii="Times New Roman" w:hAnsi="Times New Roman" w:hint="eastAsia"/>
          <w:szCs w:val="21"/>
        </w:rPr>
        <w:t>施工中的安健环风险评估分析</w:t>
      </w:r>
    </w:p>
    <w:p w:rsidR="00E81A35" w:rsidRDefault="00E81A35" w:rsidP="00E81A35">
      <w:pPr>
        <w:spacing w:line="400" w:lineRule="exact"/>
        <w:ind w:left="567"/>
        <w:rPr>
          <w:rFonts w:ascii="Times New Roman" w:hAnsi="Times New Roman"/>
          <w:szCs w:val="21"/>
        </w:rPr>
      </w:pPr>
      <w:r>
        <w:rPr>
          <w:rFonts w:ascii="Times New Roman" w:hAnsi="Times New Roman" w:hint="eastAsia"/>
          <w:szCs w:val="21"/>
        </w:rPr>
        <w:t>b</w:t>
      </w:r>
      <w:r>
        <w:rPr>
          <w:rFonts w:ascii="Times New Roman" w:hAnsi="Times New Roman" w:hint="eastAsia"/>
          <w:szCs w:val="21"/>
        </w:rPr>
        <w:t>施工中的安健环风险控制措施</w:t>
      </w:r>
    </w:p>
    <w:p w:rsidR="00E81A35" w:rsidRDefault="00E81A35" w:rsidP="00E81A35">
      <w:pPr>
        <w:numPr>
          <w:ilvl w:val="2"/>
          <w:numId w:val="1"/>
        </w:numPr>
        <w:spacing w:line="400" w:lineRule="exact"/>
        <w:rPr>
          <w:rFonts w:ascii="Times New Roman" w:hAnsi="Times New Roman"/>
          <w:szCs w:val="21"/>
        </w:rPr>
      </w:pPr>
      <w:r>
        <w:rPr>
          <w:rFonts w:ascii="Times New Roman" w:hAnsi="Times New Roman" w:hint="eastAsia"/>
          <w:szCs w:val="21"/>
        </w:rPr>
        <w:t>施工图（如果负责设计）</w:t>
      </w:r>
    </w:p>
    <w:p w:rsidR="00E81A35" w:rsidRDefault="00E81A35" w:rsidP="00E81A35">
      <w:pPr>
        <w:numPr>
          <w:ilvl w:val="2"/>
          <w:numId w:val="1"/>
        </w:numPr>
        <w:spacing w:line="400" w:lineRule="exact"/>
        <w:rPr>
          <w:rFonts w:ascii="Times New Roman" w:hAnsi="Times New Roman"/>
          <w:szCs w:val="21"/>
        </w:rPr>
      </w:pPr>
      <w:r>
        <w:rPr>
          <w:rFonts w:ascii="Times New Roman" w:hAnsi="Times New Roman" w:hint="eastAsia"/>
          <w:szCs w:val="21"/>
        </w:rPr>
        <w:t>施工网络图</w:t>
      </w:r>
    </w:p>
    <w:p w:rsidR="00E81A35" w:rsidRDefault="00E81A35" w:rsidP="00E81A35">
      <w:pPr>
        <w:numPr>
          <w:ilvl w:val="2"/>
          <w:numId w:val="1"/>
        </w:numPr>
        <w:spacing w:line="400" w:lineRule="exact"/>
        <w:rPr>
          <w:rFonts w:ascii="Times New Roman" w:hAnsi="Times New Roman"/>
          <w:szCs w:val="21"/>
        </w:rPr>
      </w:pPr>
      <w:r>
        <w:rPr>
          <w:rFonts w:ascii="Times New Roman" w:hAnsi="Times New Roman" w:hint="eastAsia"/>
          <w:szCs w:val="21"/>
        </w:rPr>
        <w:t>施工人员资质清单（参加本工程技术骨干人员的姓名、从业年限、专业职称、健康状况应包含施工过程中使用的特殊工种相应的人员从业资质证）</w:t>
      </w:r>
    </w:p>
    <w:p w:rsidR="00E81A35" w:rsidRDefault="00E81A35" w:rsidP="00E81A35">
      <w:pPr>
        <w:numPr>
          <w:ilvl w:val="2"/>
          <w:numId w:val="1"/>
        </w:numPr>
        <w:spacing w:line="400" w:lineRule="exact"/>
        <w:rPr>
          <w:rFonts w:ascii="Times New Roman" w:hAnsi="Times New Roman"/>
          <w:szCs w:val="21"/>
        </w:rPr>
      </w:pPr>
      <w:r>
        <w:rPr>
          <w:rFonts w:ascii="Times New Roman" w:hAnsi="Times New Roman" w:hint="eastAsia"/>
          <w:szCs w:val="21"/>
        </w:rPr>
        <w:t>自备施工专用工具、电气工具、手动工器具、检验仪器等设备清单（包含检验合格记录）</w:t>
      </w:r>
    </w:p>
    <w:p w:rsidR="00E81A35" w:rsidRDefault="00E81A35" w:rsidP="00E81A35">
      <w:pPr>
        <w:numPr>
          <w:ilvl w:val="0"/>
          <w:numId w:val="1"/>
        </w:numPr>
        <w:spacing w:beforeLines="50" w:before="120" w:line="400" w:lineRule="exact"/>
        <w:outlineLvl w:val="1"/>
        <w:rPr>
          <w:rFonts w:ascii="Times New Roman" w:eastAsia="黑体" w:hAnsi="Times New Roman"/>
          <w:b/>
          <w:sz w:val="24"/>
          <w:szCs w:val="24"/>
        </w:rPr>
      </w:pPr>
      <w:bookmarkStart w:id="11" w:name="_Toc514139805"/>
      <w:r>
        <w:rPr>
          <w:rFonts w:ascii="Times New Roman" w:eastAsia="黑体" w:hAnsi="Times New Roman" w:hint="eastAsia"/>
          <w:b/>
          <w:sz w:val="24"/>
          <w:szCs w:val="24"/>
        </w:rPr>
        <w:t>承包方式</w:t>
      </w:r>
      <w:bookmarkEnd w:id="11"/>
    </w:p>
    <w:p w:rsidR="00E81A35" w:rsidRDefault="00E81A35" w:rsidP="00E81A35">
      <w:pPr>
        <w:widowControl/>
        <w:spacing w:line="400" w:lineRule="exact"/>
        <w:ind w:firstLineChars="200" w:firstLine="420"/>
        <w:rPr>
          <w:rFonts w:ascii="Times New Roman" w:hAnsi="Times New Roman"/>
          <w:szCs w:val="21"/>
        </w:rPr>
      </w:pPr>
      <w:r w:rsidRPr="00AA6CDD">
        <w:rPr>
          <w:rFonts w:ascii="Times New Roman" w:hAnsi="Times New Roman" w:hint="eastAsia"/>
          <w:szCs w:val="21"/>
        </w:rPr>
        <w:lastRenderedPageBreak/>
        <w:t>本检修工程以包工为主，即所有主设备、机组密封件、备品备件均由业主承担。在检修过程中使用的消耗材料，由承包方负责，</w:t>
      </w:r>
      <w:r>
        <w:rPr>
          <w:rFonts w:ascii="Times New Roman" w:hAnsi="Times New Roman" w:hint="eastAsia"/>
          <w:szCs w:val="21"/>
        </w:rPr>
        <w:t>材料须符合国家标准和相关要求。</w:t>
      </w:r>
      <w:r w:rsidRPr="00AA6CDD">
        <w:rPr>
          <w:rFonts w:ascii="Times New Roman" w:hAnsi="Times New Roman" w:hint="eastAsia"/>
          <w:szCs w:val="21"/>
        </w:rPr>
        <w:t>检修中的架子材料和架子的搭设、拆除均由承包方负责。常规、常用工器具可使用发包方在现场已有工具，不足部分由承包方自行提供。</w:t>
      </w:r>
    </w:p>
    <w:p w:rsidR="00E81A35" w:rsidRDefault="00E81A35" w:rsidP="00E81A35">
      <w:pPr>
        <w:numPr>
          <w:ilvl w:val="0"/>
          <w:numId w:val="1"/>
        </w:numPr>
        <w:spacing w:beforeLines="50" w:before="120" w:line="400" w:lineRule="exact"/>
        <w:outlineLvl w:val="1"/>
        <w:rPr>
          <w:rFonts w:ascii="Times New Roman" w:eastAsia="黑体" w:hAnsi="Times New Roman"/>
          <w:b/>
          <w:sz w:val="24"/>
          <w:szCs w:val="24"/>
        </w:rPr>
      </w:pPr>
      <w:bookmarkStart w:id="12" w:name="_Toc514139806"/>
      <w:r>
        <w:rPr>
          <w:rFonts w:ascii="Times New Roman" w:eastAsia="黑体" w:hAnsi="Times New Roman" w:hint="eastAsia"/>
          <w:b/>
          <w:sz w:val="24"/>
          <w:szCs w:val="24"/>
        </w:rPr>
        <w:t>安全技术规范</w:t>
      </w:r>
      <w:bookmarkEnd w:id="12"/>
    </w:p>
    <w:p w:rsidR="00E81A35" w:rsidRDefault="00E81A35" w:rsidP="00E81A35">
      <w:pPr>
        <w:widowControl/>
        <w:spacing w:line="400" w:lineRule="exact"/>
        <w:ind w:firstLineChars="200" w:firstLine="420"/>
        <w:rPr>
          <w:rFonts w:ascii="Times New Roman" w:hAnsi="Times New Roman"/>
          <w:szCs w:val="21"/>
        </w:rPr>
      </w:pPr>
      <w:r>
        <w:rPr>
          <w:rFonts w:ascii="Times New Roman" w:hAnsi="Times New Roman" w:hint="eastAsia"/>
          <w:szCs w:val="21"/>
        </w:rPr>
        <w:t>甲乙双方的安全规范遵照双方制定的“安全协议”执行。</w:t>
      </w:r>
    </w:p>
    <w:p w:rsidR="00E81A35" w:rsidRDefault="00E81A35" w:rsidP="00E81A35">
      <w:pPr>
        <w:numPr>
          <w:ilvl w:val="0"/>
          <w:numId w:val="1"/>
        </w:numPr>
        <w:spacing w:beforeLines="50" w:before="120" w:line="400" w:lineRule="exact"/>
        <w:outlineLvl w:val="1"/>
        <w:rPr>
          <w:rFonts w:ascii="Times New Roman" w:eastAsia="黑体" w:hAnsi="Times New Roman"/>
          <w:b/>
          <w:sz w:val="24"/>
          <w:szCs w:val="24"/>
        </w:rPr>
      </w:pPr>
      <w:bookmarkStart w:id="13" w:name="_Toc514139807"/>
      <w:r>
        <w:rPr>
          <w:rFonts w:ascii="Times New Roman" w:eastAsia="黑体" w:hAnsi="Times New Roman" w:hint="eastAsia"/>
          <w:b/>
          <w:sz w:val="24"/>
          <w:szCs w:val="24"/>
        </w:rPr>
        <w:t>附录</w:t>
      </w:r>
      <w:bookmarkEnd w:id="13"/>
    </w:p>
    <w:p w:rsidR="00E81A35" w:rsidRDefault="00E81A35" w:rsidP="00E81A35">
      <w:pPr>
        <w:widowControl/>
        <w:spacing w:line="400" w:lineRule="exact"/>
        <w:ind w:firstLineChars="200" w:firstLine="420"/>
        <w:rPr>
          <w:rFonts w:ascii="Times New Roman" w:hAnsi="Times New Roman"/>
          <w:szCs w:val="21"/>
        </w:rPr>
      </w:pPr>
      <w:r>
        <w:rPr>
          <w:rFonts w:ascii="Times New Roman" w:hAnsi="Times New Roman" w:hint="eastAsia"/>
          <w:szCs w:val="21"/>
        </w:rPr>
        <w:t>质量协议书</w:t>
      </w:r>
    </w:p>
    <w:p w:rsidR="00E81A35" w:rsidRDefault="00E81A35" w:rsidP="00E81A35">
      <w:pPr>
        <w:widowControl/>
        <w:spacing w:line="400" w:lineRule="exact"/>
        <w:ind w:firstLineChars="200" w:firstLine="420"/>
        <w:rPr>
          <w:rFonts w:ascii="Times New Roman" w:hAnsi="Times New Roman"/>
          <w:szCs w:val="21"/>
        </w:rPr>
      </w:pPr>
      <w:r>
        <w:rPr>
          <w:rFonts w:ascii="Times New Roman" w:hAnsi="Times New Roman" w:hint="eastAsia"/>
          <w:szCs w:val="21"/>
        </w:rPr>
        <w:t>安全生产管理协议</w:t>
      </w:r>
    </w:p>
    <w:p w:rsidR="00E81A35" w:rsidRDefault="00E81A35" w:rsidP="00E81A35">
      <w:pPr>
        <w:keepNext/>
        <w:keepLines/>
        <w:tabs>
          <w:tab w:val="left" w:pos="420"/>
        </w:tabs>
        <w:spacing w:before="120" w:after="60" w:line="360" w:lineRule="auto"/>
        <w:jc w:val="center"/>
        <w:outlineLvl w:val="1"/>
        <w:rPr>
          <w:rFonts w:ascii="Times New Roman" w:eastAsia="黑体" w:hAnsi="Times New Roman"/>
          <w:color w:val="000000"/>
          <w:sz w:val="28"/>
          <w:szCs w:val="24"/>
        </w:rPr>
      </w:pPr>
      <w:r>
        <w:rPr>
          <w:rFonts w:ascii="Times New Roman" w:hAnsi="Times New Roman"/>
          <w:szCs w:val="21"/>
        </w:rPr>
        <w:br w:type="page"/>
      </w:r>
      <w:bookmarkStart w:id="14" w:name="_Toc514139808"/>
      <w:bookmarkStart w:id="15" w:name="_Toc209442523"/>
      <w:bookmarkStart w:id="16" w:name="_Toc417803040"/>
      <w:r>
        <w:rPr>
          <w:rFonts w:ascii="Times New Roman" w:eastAsia="黑体" w:hAnsi="Times New Roman" w:hint="eastAsia"/>
          <w:color w:val="000000"/>
          <w:sz w:val="28"/>
          <w:szCs w:val="24"/>
        </w:rPr>
        <w:lastRenderedPageBreak/>
        <w:t>质量协议书</w:t>
      </w:r>
      <w:bookmarkEnd w:id="14"/>
    </w:p>
    <w:p w:rsidR="00E81A35" w:rsidRDefault="00E81A35" w:rsidP="00E81A35">
      <w:pPr>
        <w:snapToGrid w:val="0"/>
        <w:spacing w:line="360" w:lineRule="auto"/>
        <w:jc w:val="left"/>
        <w:rPr>
          <w:rFonts w:ascii="宋体" w:hAnsi="宋体"/>
          <w:b/>
          <w:szCs w:val="21"/>
        </w:rPr>
      </w:pPr>
    </w:p>
    <w:p w:rsidR="00E81A35" w:rsidRDefault="00E81A35" w:rsidP="00E81A35">
      <w:pPr>
        <w:snapToGrid w:val="0"/>
        <w:spacing w:line="360" w:lineRule="auto"/>
        <w:jc w:val="left"/>
        <w:rPr>
          <w:rFonts w:ascii="宋体" w:hAnsi="宋体"/>
          <w:b/>
          <w:szCs w:val="21"/>
        </w:rPr>
      </w:pPr>
      <w:r>
        <w:rPr>
          <w:rFonts w:ascii="宋体" w:hAnsi="宋体" w:hint="eastAsia"/>
          <w:b/>
          <w:szCs w:val="21"/>
        </w:rPr>
        <w:t>1、设备检修质量管理目标（承包方负责的范围）</w:t>
      </w:r>
    </w:p>
    <w:p w:rsidR="00E81A35" w:rsidRDefault="00E81A35" w:rsidP="00E81A35">
      <w:pPr>
        <w:snapToGrid w:val="0"/>
        <w:spacing w:line="360" w:lineRule="auto"/>
        <w:jc w:val="left"/>
        <w:rPr>
          <w:rFonts w:ascii="宋体" w:hAnsi="宋体"/>
          <w:szCs w:val="21"/>
        </w:rPr>
      </w:pPr>
      <w:r>
        <w:rPr>
          <w:rFonts w:ascii="宋体" w:hAnsi="宋体" w:hint="eastAsia"/>
          <w:szCs w:val="21"/>
        </w:rPr>
        <w:t>1.1 修前、修中发现的缺陷消除率100%。</w:t>
      </w:r>
    </w:p>
    <w:p w:rsidR="00E81A35" w:rsidRDefault="00E81A35" w:rsidP="00E81A35">
      <w:pPr>
        <w:snapToGrid w:val="0"/>
        <w:spacing w:line="360" w:lineRule="auto"/>
        <w:jc w:val="left"/>
        <w:rPr>
          <w:rFonts w:ascii="宋体" w:hAnsi="宋体"/>
          <w:szCs w:val="21"/>
        </w:rPr>
      </w:pPr>
      <w:r>
        <w:rPr>
          <w:rFonts w:ascii="宋体" w:hAnsi="宋体" w:hint="eastAsia"/>
          <w:szCs w:val="21"/>
        </w:rPr>
        <w:t>1.2 所有质量验收项目通过率100%。</w:t>
      </w:r>
    </w:p>
    <w:p w:rsidR="00E81A35" w:rsidRDefault="00E81A35" w:rsidP="00E81A35">
      <w:pPr>
        <w:snapToGrid w:val="0"/>
        <w:spacing w:line="360" w:lineRule="auto"/>
        <w:jc w:val="left"/>
        <w:rPr>
          <w:rFonts w:ascii="宋体" w:hAnsi="宋体"/>
          <w:szCs w:val="21"/>
        </w:rPr>
      </w:pPr>
      <w:r>
        <w:rPr>
          <w:rFonts w:ascii="宋体" w:hAnsi="宋体" w:hint="eastAsia"/>
          <w:szCs w:val="21"/>
        </w:rPr>
        <w:t>1.3 检修项目完成率100%。</w:t>
      </w:r>
    </w:p>
    <w:p w:rsidR="00E81A35" w:rsidRDefault="00E81A35" w:rsidP="00E81A35">
      <w:pPr>
        <w:snapToGrid w:val="0"/>
        <w:spacing w:line="360" w:lineRule="auto"/>
        <w:jc w:val="left"/>
        <w:rPr>
          <w:rFonts w:ascii="宋体" w:hAnsi="宋体"/>
          <w:szCs w:val="21"/>
        </w:rPr>
      </w:pPr>
      <w:r>
        <w:rPr>
          <w:rFonts w:ascii="宋体" w:hAnsi="宋体" w:hint="eastAsia"/>
          <w:szCs w:val="21"/>
        </w:rPr>
        <w:t>1.4 机组重要的静态指标和动态指标优于修前。</w:t>
      </w:r>
    </w:p>
    <w:p w:rsidR="00E81A35" w:rsidRDefault="00E81A35" w:rsidP="00E81A35">
      <w:pPr>
        <w:snapToGrid w:val="0"/>
        <w:spacing w:line="360" w:lineRule="auto"/>
        <w:jc w:val="left"/>
        <w:rPr>
          <w:rFonts w:ascii="宋体" w:hAnsi="宋体"/>
          <w:szCs w:val="21"/>
        </w:rPr>
      </w:pPr>
      <w:r>
        <w:rPr>
          <w:rFonts w:ascii="宋体" w:hAnsi="宋体" w:hint="eastAsia"/>
          <w:szCs w:val="21"/>
        </w:rPr>
        <w:t>1.5 大修前后测试数据完整率100%。</w:t>
      </w:r>
    </w:p>
    <w:p w:rsidR="00E81A35" w:rsidRDefault="00E81A35" w:rsidP="00E81A35">
      <w:pPr>
        <w:snapToGrid w:val="0"/>
        <w:spacing w:line="360" w:lineRule="auto"/>
        <w:jc w:val="left"/>
        <w:rPr>
          <w:rFonts w:ascii="宋体" w:hAnsi="宋体"/>
          <w:szCs w:val="21"/>
        </w:rPr>
      </w:pPr>
      <w:r>
        <w:rPr>
          <w:rFonts w:ascii="宋体" w:hAnsi="宋体" w:hint="eastAsia"/>
          <w:szCs w:val="21"/>
        </w:rPr>
        <w:t>1.6 检修后技术资料移交合格率100%。</w:t>
      </w:r>
    </w:p>
    <w:p w:rsidR="00E81A35" w:rsidRDefault="00E81A35" w:rsidP="00E81A35">
      <w:pPr>
        <w:snapToGrid w:val="0"/>
        <w:spacing w:line="360" w:lineRule="auto"/>
        <w:jc w:val="left"/>
        <w:rPr>
          <w:rFonts w:ascii="宋体" w:hAnsi="宋体"/>
          <w:szCs w:val="21"/>
        </w:rPr>
      </w:pPr>
      <w:r>
        <w:rPr>
          <w:rFonts w:ascii="宋体" w:hAnsi="宋体" w:hint="eastAsia"/>
          <w:szCs w:val="21"/>
        </w:rPr>
        <w:t>1.7 修后机组启动一次成功。</w:t>
      </w:r>
    </w:p>
    <w:p w:rsidR="00E81A35" w:rsidRDefault="00E81A35" w:rsidP="00E81A35">
      <w:pPr>
        <w:snapToGrid w:val="0"/>
        <w:spacing w:line="360" w:lineRule="auto"/>
        <w:jc w:val="left"/>
        <w:rPr>
          <w:rFonts w:ascii="宋体" w:hAnsi="宋体"/>
          <w:b/>
          <w:szCs w:val="21"/>
        </w:rPr>
      </w:pPr>
      <w:r>
        <w:rPr>
          <w:rFonts w:ascii="宋体" w:hAnsi="宋体" w:hint="eastAsia"/>
          <w:b/>
          <w:szCs w:val="21"/>
        </w:rPr>
        <w:t>2、承包方质量管理责任</w:t>
      </w:r>
    </w:p>
    <w:p w:rsidR="00E81A35" w:rsidRDefault="00E81A35" w:rsidP="00E81A35">
      <w:pPr>
        <w:snapToGrid w:val="0"/>
        <w:spacing w:line="360" w:lineRule="auto"/>
        <w:jc w:val="left"/>
        <w:rPr>
          <w:rFonts w:ascii="宋体" w:hAnsi="宋体"/>
          <w:szCs w:val="21"/>
        </w:rPr>
      </w:pPr>
      <w:r>
        <w:rPr>
          <w:rFonts w:ascii="宋体" w:hAnsi="宋体" w:hint="eastAsia"/>
          <w:szCs w:val="21"/>
        </w:rPr>
        <w:t>2.1 承包方必须遵守国家及部颁与本检修项目有关的所有规程、规范及其相关标准，严格按相关文件及图纸组织施工，并采取必要的质量控制措施，消除质量隐患。</w:t>
      </w:r>
    </w:p>
    <w:p w:rsidR="00E81A35" w:rsidRDefault="00E81A35" w:rsidP="00E81A35">
      <w:pPr>
        <w:snapToGrid w:val="0"/>
        <w:spacing w:line="360" w:lineRule="auto"/>
        <w:jc w:val="left"/>
        <w:rPr>
          <w:rFonts w:ascii="宋体" w:hAnsi="宋体"/>
          <w:szCs w:val="21"/>
        </w:rPr>
      </w:pPr>
      <w:r>
        <w:rPr>
          <w:rFonts w:ascii="宋体" w:hAnsi="宋体" w:hint="eastAsia"/>
          <w:szCs w:val="21"/>
        </w:rPr>
        <w:t>2.2 承包方必须执行发包方质量管理体系文件，并接受发包方对其进行的质量管理及评审。当发包方认为承包方的施工行为对项目质量存在隐患时，有权发出整改、罚款等指令。承包方接受发包方对其进行的质量管理，但不免除其对造成事故所应承担的责任和费用。</w:t>
      </w:r>
    </w:p>
    <w:p w:rsidR="00E81A35" w:rsidRDefault="00E81A35" w:rsidP="00E81A35">
      <w:pPr>
        <w:snapToGrid w:val="0"/>
        <w:spacing w:line="360" w:lineRule="auto"/>
        <w:jc w:val="left"/>
        <w:rPr>
          <w:rFonts w:ascii="宋体" w:hAnsi="宋体"/>
          <w:szCs w:val="21"/>
        </w:rPr>
      </w:pPr>
      <w:r>
        <w:rPr>
          <w:rFonts w:ascii="宋体" w:hAnsi="宋体" w:hint="eastAsia"/>
          <w:szCs w:val="21"/>
        </w:rPr>
        <w:t>2.3 承包方建立完善内部质量管理体系，积极主动进行设备检修工作，承包方内部实行三级质量验收。大修期间接受发包方委托对其他项目承包方参与质量验收。</w:t>
      </w:r>
    </w:p>
    <w:p w:rsidR="00E81A35" w:rsidRDefault="00E81A35" w:rsidP="00E81A35">
      <w:pPr>
        <w:snapToGrid w:val="0"/>
        <w:spacing w:line="360" w:lineRule="auto"/>
        <w:jc w:val="left"/>
        <w:rPr>
          <w:rFonts w:ascii="宋体" w:hAnsi="宋体"/>
          <w:szCs w:val="21"/>
        </w:rPr>
      </w:pPr>
      <w:r>
        <w:rPr>
          <w:rFonts w:ascii="宋体" w:hAnsi="宋体" w:hint="eastAsia"/>
          <w:szCs w:val="21"/>
        </w:rPr>
        <w:t>2.4 由于承包方检修质量管理及技术措施不力造成设备异常及以上事件的所有责任由承包方承担，并承担由此引起的所有费用。</w:t>
      </w:r>
    </w:p>
    <w:p w:rsidR="00E81A35" w:rsidRDefault="00E81A35" w:rsidP="00E81A35">
      <w:pPr>
        <w:snapToGrid w:val="0"/>
        <w:spacing w:line="360" w:lineRule="auto"/>
        <w:jc w:val="left"/>
        <w:rPr>
          <w:rFonts w:ascii="宋体" w:hAnsi="宋体"/>
          <w:szCs w:val="21"/>
        </w:rPr>
      </w:pPr>
      <w:r>
        <w:rPr>
          <w:rFonts w:ascii="宋体" w:hAnsi="宋体" w:hint="eastAsia"/>
          <w:szCs w:val="21"/>
        </w:rPr>
        <w:t>2.5 由于检修工艺水平不高、人员基础素质不高，组织管理不力等原因造成修后设备出现重复性问题，或修后设备性能参数下降，必须采取补救措施才能安全、稳定、经济运行，由此承担的费用由承包方负责。</w:t>
      </w:r>
    </w:p>
    <w:p w:rsidR="00E81A35" w:rsidRDefault="00E81A35" w:rsidP="00E81A35">
      <w:pPr>
        <w:snapToGrid w:val="0"/>
        <w:spacing w:line="360" w:lineRule="auto"/>
        <w:jc w:val="left"/>
        <w:rPr>
          <w:rFonts w:ascii="宋体" w:hAnsi="宋体"/>
          <w:b/>
          <w:szCs w:val="21"/>
        </w:rPr>
      </w:pPr>
      <w:r>
        <w:rPr>
          <w:rFonts w:ascii="宋体" w:hAnsi="宋体" w:hint="eastAsia"/>
          <w:b/>
          <w:szCs w:val="21"/>
        </w:rPr>
        <w:t>3、发包方质量管理责任</w:t>
      </w:r>
    </w:p>
    <w:p w:rsidR="00E81A35" w:rsidRDefault="00E81A35" w:rsidP="00E81A35">
      <w:pPr>
        <w:snapToGrid w:val="0"/>
        <w:spacing w:line="360" w:lineRule="auto"/>
        <w:jc w:val="left"/>
        <w:rPr>
          <w:rFonts w:ascii="宋体" w:hAnsi="宋体"/>
          <w:szCs w:val="21"/>
        </w:rPr>
      </w:pPr>
      <w:r>
        <w:rPr>
          <w:rFonts w:ascii="宋体" w:hAnsi="宋体" w:hint="eastAsia"/>
          <w:szCs w:val="21"/>
        </w:rPr>
        <w:t>3.1 因发包方指令失误或其它非承包方原因发生的质量事件（设备异常等以上），由发包方承担。</w:t>
      </w:r>
    </w:p>
    <w:p w:rsidR="00E81A35" w:rsidRDefault="00E81A35" w:rsidP="00E81A35">
      <w:pPr>
        <w:snapToGrid w:val="0"/>
        <w:spacing w:line="360" w:lineRule="auto"/>
        <w:jc w:val="left"/>
        <w:rPr>
          <w:rFonts w:ascii="宋体" w:hAnsi="宋体"/>
          <w:szCs w:val="21"/>
        </w:rPr>
      </w:pPr>
      <w:r>
        <w:rPr>
          <w:rFonts w:ascii="宋体" w:hAnsi="宋体" w:hint="eastAsia"/>
          <w:szCs w:val="21"/>
        </w:rPr>
        <w:t>3.2 发包方参加修后设备W、H点验收。并有权委托第三方进行设备修后质量验收。</w:t>
      </w:r>
    </w:p>
    <w:p w:rsidR="00E81A35" w:rsidRDefault="00E81A35" w:rsidP="00E81A35">
      <w:pPr>
        <w:snapToGrid w:val="0"/>
        <w:spacing w:line="360" w:lineRule="auto"/>
        <w:jc w:val="left"/>
        <w:rPr>
          <w:rFonts w:ascii="Times New Roman" w:hAnsi="Times New Roman"/>
          <w:b/>
          <w:szCs w:val="20"/>
        </w:rPr>
      </w:pPr>
      <w:r>
        <w:rPr>
          <w:rFonts w:ascii="Times New Roman" w:hAnsi="Times New Roman" w:hint="eastAsia"/>
          <w:b/>
          <w:szCs w:val="20"/>
        </w:rPr>
        <w:t>4</w:t>
      </w:r>
      <w:r>
        <w:rPr>
          <w:rFonts w:ascii="Times New Roman" w:hAnsi="Times New Roman" w:hint="eastAsia"/>
          <w:b/>
          <w:szCs w:val="20"/>
        </w:rPr>
        <w:t>、承包方应采取的质量管理措施</w:t>
      </w:r>
    </w:p>
    <w:p w:rsidR="00E81A35" w:rsidRDefault="00E81A35" w:rsidP="00E81A35">
      <w:pPr>
        <w:snapToGrid w:val="0"/>
        <w:spacing w:line="360" w:lineRule="auto"/>
        <w:jc w:val="left"/>
        <w:rPr>
          <w:rFonts w:ascii="宋体" w:hAnsi="宋体"/>
          <w:szCs w:val="21"/>
        </w:rPr>
      </w:pPr>
      <w:r>
        <w:rPr>
          <w:rFonts w:ascii="宋体" w:hAnsi="宋体" w:hint="eastAsia"/>
          <w:szCs w:val="21"/>
        </w:rPr>
        <w:t>4.1 承包方必须贯彻发包方的管理理念，以“质量第一”和“顾客满意”为方针，结合检修项目实际，制定明确的质量目标。</w:t>
      </w:r>
    </w:p>
    <w:p w:rsidR="00E81A35" w:rsidRDefault="00E81A35" w:rsidP="00E81A35">
      <w:pPr>
        <w:snapToGrid w:val="0"/>
        <w:spacing w:line="360" w:lineRule="auto"/>
        <w:jc w:val="left"/>
        <w:rPr>
          <w:rFonts w:ascii="宋体" w:hAnsi="宋体"/>
          <w:szCs w:val="21"/>
        </w:rPr>
      </w:pPr>
      <w:r>
        <w:rPr>
          <w:rFonts w:ascii="宋体" w:hAnsi="宋体" w:hint="eastAsia"/>
          <w:szCs w:val="21"/>
        </w:rPr>
        <w:t>4.2 承包方应建立健全质量管理及质量保证体系、质量验收制度，并确保体系有效运作。</w:t>
      </w:r>
    </w:p>
    <w:p w:rsidR="00E81A35" w:rsidRDefault="00E81A35" w:rsidP="00E81A35">
      <w:pPr>
        <w:snapToGrid w:val="0"/>
        <w:spacing w:line="360" w:lineRule="auto"/>
        <w:jc w:val="left"/>
        <w:rPr>
          <w:rFonts w:ascii="宋体" w:hAnsi="宋体"/>
          <w:szCs w:val="21"/>
        </w:rPr>
      </w:pPr>
      <w:r>
        <w:rPr>
          <w:rFonts w:ascii="宋体" w:hAnsi="宋体" w:hint="eastAsia"/>
          <w:szCs w:val="21"/>
        </w:rPr>
        <w:t>4.3 承包方应以有关规范为准，编制检修项目的质量标准和实施细则，服从发包方的质量监督管理。</w:t>
      </w:r>
    </w:p>
    <w:p w:rsidR="00E81A35" w:rsidRDefault="00E81A35" w:rsidP="00E81A35">
      <w:pPr>
        <w:snapToGrid w:val="0"/>
        <w:spacing w:line="360" w:lineRule="auto"/>
        <w:jc w:val="left"/>
        <w:rPr>
          <w:rFonts w:ascii="宋体" w:hAnsi="宋体"/>
          <w:szCs w:val="21"/>
        </w:rPr>
      </w:pPr>
      <w:r>
        <w:rPr>
          <w:rFonts w:ascii="宋体" w:hAnsi="宋体" w:hint="eastAsia"/>
          <w:szCs w:val="21"/>
        </w:rPr>
        <w:t>4.4 承包方应配备与项目相适应的人力、物力资源。质量验收人员应具备规定的资格，施工机具、试验设备满足现场检修需要。</w:t>
      </w:r>
    </w:p>
    <w:p w:rsidR="00E81A35" w:rsidRDefault="00E81A35" w:rsidP="00E81A35">
      <w:pPr>
        <w:snapToGrid w:val="0"/>
        <w:spacing w:line="360" w:lineRule="auto"/>
        <w:jc w:val="left"/>
        <w:rPr>
          <w:rFonts w:ascii="宋体" w:hAnsi="宋体"/>
          <w:szCs w:val="21"/>
        </w:rPr>
      </w:pPr>
      <w:r>
        <w:rPr>
          <w:rFonts w:ascii="宋体" w:hAnsi="宋体" w:hint="eastAsia"/>
          <w:szCs w:val="21"/>
        </w:rPr>
        <w:t>4.5 承包方应对发包方采购的材料、半成品、成品、构配件、器具和设备进行验收，发现不合格的应告</w:t>
      </w:r>
      <w:r>
        <w:rPr>
          <w:rFonts w:ascii="宋体" w:hAnsi="宋体" w:hint="eastAsia"/>
          <w:szCs w:val="21"/>
        </w:rPr>
        <w:lastRenderedPageBreak/>
        <w:t>知并退还给发包方。</w:t>
      </w:r>
    </w:p>
    <w:p w:rsidR="00E81A35" w:rsidRDefault="00E81A35" w:rsidP="00E81A35">
      <w:pPr>
        <w:snapToGrid w:val="0"/>
        <w:spacing w:line="360" w:lineRule="auto"/>
        <w:jc w:val="left"/>
        <w:rPr>
          <w:rFonts w:ascii="宋体" w:hAnsi="宋体"/>
          <w:szCs w:val="21"/>
        </w:rPr>
      </w:pPr>
      <w:r>
        <w:rPr>
          <w:rFonts w:ascii="宋体" w:hAnsi="宋体" w:hint="eastAsia"/>
          <w:szCs w:val="21"/>
        </w:rPr>
        <w:t>4.6 承包方应建立施工前的技术交底制度；施工工序签证点应验收合格，未经验收或验收不合格，不得进行下道工序施工。</w:t>
      </w:r>
    </w:p>
    <w:p w:rsidR="00E81A35" w:rsidRDefault="00E81A35" w:rsidP="00E81A35">
      <w:pPr>
        <w:snapToGrid w:val="0"/>
        <w:spacing w:line="360" w:lineRule="auto"/>
        <w:jc w:val="left"/>
        <w:rPr>
          <w:rFonts w:ascii="宋体" w:hAnsi="宋体"/>
          <w:szCs w:val="21"/>
        </w:rPr>
      </w:pPr>
      <w:r>
        <w:rPr>
          <w:rFonts w:ascii="宋体" w:hAnsi="宋体" w:hint="eastAsia"/>
          <w:szCs w:val="21"/>
        </w:rPr>
        <w:t>4.7 承包方建立完善的设备检修流程，确保设备检修质量。</w:t>
      </w:r>
    </w:p>
    <w:p w:rsidR="00E81A35" w:rsidRDefault="00E81A35" w:rsidP="00E81A35">
      <w:pPr>
        <w:snapToGrid w:val="0"/>
        <w:spacing w:line="360" w:lineRule="auto"/>
        <w:jc w:val="left"/>
        <w:rPr>
          <w:rFonts w:ascii="宋体" w:hAnsi="宋体"/>
          <w:szCs w:val="21"/>
        </w:rPr>
      </w:pPr>
      <w:r>
        <w:rPr>
          <w:rFonts w:ascii="宋体" w:hAnsi="宋体" w:hint="eastAsia"/>
          <w:szCs w:val="21"/>
        </w:rPr>
        <w:t>4.8 由于检修质量问题造成设备异常及以上事件，由承包方检修负责人完成异常分析报告。</w:t>
      </w:r>
    </w:p>
    <w:p w:rsidR="00E81A35" w:rsidRDefault="00E81A35" w:rsidP="00E81A35">
      <w:pPr>
        <w:snapToGrid w:val="0"/>
        <w:spacing w:line="360" w:lineRule="auto"/>
        <w:jc w:val="left"/>
        <w:rPr>
          <w:rFonts w:ascii="宋体" w:hAnsi="宋体"/>
          <w:b/>
          <w:szCs w:val="21"/>
        </w:rPr>
      </w:pPr>
      <w:r>
        <w:rPr>
          <w:rFonts w:ascii="宋体" w:hAnsi="宋体" w:hint="eastAsia"/>
          <w:b/>
          <w:szCs w:val="21"/>
        </w:rPr>
        <w:t>5、质量保修责任</w:t>
      </w:r>
    </w:p>
    <w:p w:rsidR="00E81A35" w:rsidRDefault="00E81A35" w:rsidP="00E81A35">
      <w:pPr>
        <w:snapToGrid w:val="0"/>
        <w:spacing w:line="360" w:lineRule="auto"/>
        <w:jc w:val="left"/>
        <w:rPr>
          <w:rFonts w:ascii="宋体" w:hAnsi="宋体"/>
          <w:szCs w:val="21"/>
        </w:rPr>
      </w:pPr>
      <w:r>
        <w:rPr>
          <w:rFonts w:ascii="宋体" w:hAnsi="宋体" w:hint="eastAsia"/>
          <w:szCs w:val="21"/>
        </w:rPr>
        <w:t>5.1 属于检修或保修范围和内容的项目，承包方应当在本合同相关规定的时间内派人修理。承包方不在规定的时间内派人修理，发包方可委托其他人员修理。检修费用从质保金中扣除，并按合同相关条款进行处罚。</w:t>
      </w:r>
    </w:p>
    <w:p w:rsidR="00E81A35" w:rsidRDefault="00E81A35" w:rsidP="00E81A35">
      <w:pPr>
        <w:snapToGrid w:val="0"/>
        <w:spacing w:line="360" w:lineRule="auto"/>
        <w:jc w:val="left"/>
        <w:rPr>
          <w:rFonts w:ascii="宋体" w:hAnsi="宋体"/>
          <w:szCs w:val="21"/>
        </w:rPr>
      </w:pPr>
      <w:r>
        <w:rPr>
          <w:rFonts w:ascii="宋体" w:hAnsi="宋体" w:hint="eastAsia"/>
          <w:szCs w:val="21"/>
        </w:rPr>
        <w:t>5.2 在保修期内，如果由于承包方的原因对项目的某些部分进行更换或修理，则相应部分的保修期从更换或修理完成之日起重新计算。</w:t>
      </w:r>
    </w:p>
    <w:p w:rsidR="00E81A35" w:rsidRDefault="00E81A35" w:rsidP="00E81A35">
      <w:pPr>
        <w:snapToGrid w:val="0"/>
        <w:spacing w:line="360" w:lineRule="auto"/>
        <w:jc w:val="left"/>
        <w:rPr>
          <w:rFonts w:ascii="宋体" w:hAnsi="宋体"/>
          <w:szCs w:val="21"/>
        </w:rPr>
      </w:pPr>
      <w:r>
        <w:rPr>
          <w:rFonts w:ascii="宋体" w:hAnsi="宋体" w:hint="eastAsia"/>
          <w:szCs w:val="21"/>
        </w:rPr>
        <w:t>5.3 在国家规定的项目合理使用期限内，因承包方原因致使项目在合理使用期限内造成人身和财产损害的承包方应承担损害赔偿责任。</w:t>
      </w:r>
    </w:p>
    <w:p w:rsidR="00E81A35" w:rsidRDefault="00E81A35" w:rsidP="00E81A35">
      <w:pPr>
        <w:snapToGrid w:val="0"/>
        <w:spacing w:line="360" w:lineRule="auto"/>
        <w:jc w:val="left"/>
        <w:rPr>
          <w:rFonts w:ascii="宋体" w:hAnsi="宋体"/>
          <w:szCs w:val="21"/>
        </w:rPr>
      </w:pPr>
      <w:r>
        <w:rPr>
          <w:rFonts w:ascii="宋体" w:hAnsi="宋体" w:hint="eastAsia"/>
          <w:szCs w:val="21"/>
        </w:rPr>
        <w:t xml:space="preserve">5.5 </w:t>
      </w:r>
      <w:r>
        <w:rPr>
          <w:rFonts w:ascii="宋体" w:hAnsi="宋体" w:hint="eastAsia"/>
          <w:b/>
          <w:szCs w:val="21"/>
        </w:rPr>
        <w:t>合同保修期为机组验收合格后一年。</w:t>
      </w:r>
    </w:p>
    <w:p w:rsidR="00E81A35" w:rsidRDefault="00E81A35" w:rsidP="00E81A35">
      <w:pPr>
        <w:snapToGrid w:val="0"/>
        <w:spacing w:line="360" w:lineRule="auto"/>
        <w:jc w:val="left"/>
        <w:rPr>
          <w:rFonts w:ascii="宋体" w:hAnsi="宋体"/>
          <w:b/>
          <w:szCs w:val="21"/>
        </w:rPr>
      </w:pPr>
      <w:r>
        <w:rPr>
          <w:rFonts w:ascii="宋体" w:hAnsi="宋体" w:hint="eastAsia"/>
          <w:b/>
          <w:szCs w:val="21"/>
        </w:rPr>
        <w:t>6、质量监督及事件处理</w:t>
      </w:r>
    </w:p>
    <w:p w:rsidR="00E81A35" w:rsidRDefault="00E81A35" w:rsidP="00E81A35">
      <w:pPr>
        <w:snapToGrid w:val="0"/>
        <w:spacing w:line="360" w:lineRule="auto"/>
        <w:jc w:val="left"/>
        <w:rPr>
          <w:rFonts w:ascii="宋体" w:hAnsi="宋体"/>
          <w:szCs w:val="21"/>
        </w:rPr>
      </w:pPr>
      <w:r>
        <w:rPr>
          <w:rFonts w:ascii="宋体" w:hAnsi="宋体" w:hint="eastAsia"/>
          <w:szCs w:val="21"/>
        </w:rPr>
        <w:t>6.1 承包方应随时接受发包方有关人员依法进行的监督检查，接受检查人员发出的整改、罚款通知单。</w:t>
      </w:r>
    </w:p>
    <w:p w:rsidR="00E81A35" w:rsidRDefault="00E81A35" w:rsidP="00E81A35">
      <w:pPr>
        <w:snapToGrid w:val="0"/>
        <w:spacing w:line="360" w:lineRule="auto"/>
        <w:jc w:val="left"/>
        <w:rPr>
          <w:rFonts w:ascii="宋体" w:hAnsi="宋体"/>
          <w:szCs w:val="21"/>
        </w:rPr>
      </w:pPr>
      <w:r>
        <w:rPr>
          <w:rFonts w:ascii="宋体" w:hAnsi="宋体" w:hint="eastAsia"/>
          <w:szCs w:val="21"/>
        </w:rPr>
        <w:t>6.2 未实现具体质量目标的处理：</w:t>
      </w:r>
    </w:p>
    <w:p w:rsidR="00E81A35" w:rsidRDefault="00E81A35" w:rsidP="00E81A35">
      <w:pPr>
        <w:snapToGrid w:val="0"/>
        <w:spacing w:line="360" w:lineRule="auto"/>
        <w:jc w:val="left"/>
        <w:rPr>
          <w:rFonts w:ascii="宋体" w:hAnsi="宋体"/>
          <w:szCs w:val="21"/>
        </w:rPr>
      </w:pPr>
      <w:r>
        <w:rPr>
          <w:rFonts w:ascii="宋体" w:hAnsi="宋体" w:hint="eastAsia"/>
          <w:szCs w:val="21"/>
        </w:rPr>
        <w:t>由于承包方原因出现未实现具体质量目标的，承包方应承担所有责任和负责由此发生的所有费用，并接受发包方的相应处罚。</w:t>
      </w:r>
    </w:p>
    <w:p w:rsidR="00E81A35" w:rsidRDefault="00E81A35" w:rsidP="00E81A35">
      <w:pPr>
        <w:snapToGrid w:val="0"/>
        <w:spacing w:line="360" w:lineRule="auto"/>
        <w:jc w:val="left"/>
        <w:rPr>
          <w:rFonts w:ascii="宋体" w:hAnsi="宋体"/>
          <w:b/>
          <w:szCs w:val="21"/>
        </w:rPr>
      </w:pPr>
      <w:r>
        <w:rPr>
          <w:rFonts w:ascii="宋体" w:hAnsi="宋体" w:hint="eastAsia"/>
          <w:b/>
          <w:szCs w:val="21"/>
        </w:rPr>
        <w:t>7、其他条款</w:t>
      </w:r>
    </w:p>
    <w:p w:rsidR="00E81A35" w:rsidRDefault="00E81A35" w:rsidP="00E81A35">
      <w:pPr>
        <w:snapToGrid w:val="0"/>
        <w:spacing w:line="360" w:lineRule="auto"/>
        <w:jc w:val="left"/>
        <w:rPr>
          <w:rFonts w:ascii="宋体" w:hAnsi="宋体"/>
          <w:szCs w:val="21"/>
        </w:rPr>
      </w:pPr>
      <w:r>
        <w:rPr>
          <w:rFonts w:ascii="宋体" w:hAnsi="宋体" w:hint="eastAsia"/>
          <w:szCs w:val="21"/>
        </w:rPr>
        <w:t>7.1 本协议作为合同的组成部分，发包方、承包方双方必须严格执行，由于违反本协议而造成的事故，由违约方承担一切责任。</w:t>
      </w:r>
    </w:p>
    <w:p w:rsidR="00E81A35" w:rsidRDefault="00E81A35" w:rsidP="00E81A35">
      <w:pPr>
        <w:snapToGrid w:val="0"/>
        <w:spacing w:line="360" w:lineRule="auto"/>
        <w:rPr>
          <w:rFonts w:ascii="宋体" w:hAnsi="宋体"/>
          <w:szCs w:val="21"/>
        </w:rPr>
      </w:pPr>
      <w:r>
        <w:rPr>
          <w:rFonts w:ascii="宋体" w:hAnsi="宋体" w:hint="eastAsia"/>
          <w:szCs w:val="21"/>
        </w:rPr>
        <w:t>发包方（公章）：</w:t>
      </w:r>
      <w:r>
        <w:rPr>
          <w:rFonts w:ascii="宋体" w:hAnsi="宋体" w:hint="eastAsia"/>
          <w:szCs w:val="21"/>
        </w:rPr>
        <w:tab/>
      </w:r>
      <w:r>
        <w:rPr>
          <w:rFonts w:ascii="宋体" w:hAnsi="宋体" w:hint="eastAsia"/>
          <w:szCs w:val="21"/>
        </w:rPr>
        <w:tab/>
      </w:r>
      <w:r>
        <w:rPr>
          <w:rFonts w:ascii="宋体" w:hAnsi="宋体" w:hint="eastAsia"/>
          <w:szCs w:val="21"/>
        </w:rPr>
        <w:tab/>
        <w:t xml:space="preserve">                    承包方（公章）：</w:t>
      </w:r>
    </w:p>
    <w:p w:rsidR="00E81A35" w:rsidRDefault="00E81A35" w:rsidP="00E81A35">
      <w:pPr>
        <w:snapToGrid w:val="0"/>
        <w:spacing w:line="360" w:lineRule="auto"/>
        <w:rPr>
          <w:rFonts w:ascii="宋体" w:hAnsi="宋体"/>
          <w:szCs w:val="21"/>
        </w:rPr>
      </w:pPr>
    </w:p>
    <w:p w:rsidR="00E81A35" w:rsidRDefault="00E81A35" w:rsidP="00E81A35">
      <w:pPr>
        <w:snapToGrid w:val="0"/>
        <w:spacing w:line="360" w:lineRule="auto"/>
        <w:rPr>
          <w:rFonts w:ascii="宋体" w:hAnsi="宋体"/>
          <w:szCs w:val="21"/>
        </w:rPr>
      </w:pPr>
      <w:r>
        <w:rPr>
          <w:rFonts w:ascii="宋体" w:hAnsi="宋体" w:hint="eastAsia"/>
          <w:szCs w:val="21"/>
        </w:rPr>
        <w:t>代表（签字）：                               代表（签字）：</w:t>
      </w:r>
    </w:p>
    <w:p w:rsidR="00E81A35" w:rsidRDefault="00E81A35" w:rsidP="00E81A35">
      <w:pPr>
        <w:snapToGrid w:val="0"/>
        <w:spacing w:line="360" w:lineRule="auto"/>
        <w:rPr>
          <w:rFonts w:ascii="宋体" w:hAnsi="宋体"/>
          <w:szCs w:val="21"/>
        </w:rPr>
      </w:pPr>
    </w:p>
    <w:p w:rsidR="00E81A35" w:rsidRDefault="00E81A35" w:rsidP="00E81A35">
      <w:pPr>
        <w:snapToGrid w:val="0"/>
        <w:spacing w:line="360" w:lineRule="auto"/>
        <w:rPr>
          <w:rFonts w:ascii="宋体" w:hAnsi="宋体"/>
          <w:szCs w:val="21"/>
        </w:rPr>
        <w:sectPr w:rsidR="00E81A35">
          <w:footerReference w:type="default" r:id="rId6"/>
          <w:pgSz w:w="11906" w:h="16838"/>
          <w:pgMar w:top="1247" w:right="1247" w:bottom="1247" w:left="1247" w:header="851" w:footer="992" w:gutter="0"/>
          <w:cols w:space="425"/>
          <w:docGrid w:linePitch="312"/>
        </w:sectPr>
      </w:pPr>
      <w:r>
        <w:rPr>
          <w:rFonts w:ascii="宋体" w:hAnsi="宋体" w:hint="eastAsia"/>
          <w:szCs w:val="21"/>
        </w:rPr>
        <w:t>日期：</w:t>
      </w:r>
      <w:r>
        <w:rPr>
          <w:rFonts w:ascii="宋体" w:hAnsi="宋体" w:hint="eastAsia"/>
          <w:szCs w:val="21"/>
          <w:u w:val="single"/>
        </w:rPr>
        <w:tab/>
        <w:t xml:space="preserve">   </w:t>
      </w:r>
      <w:r>
        <w:rPr>
          <w:rFonts w:ascii="宋体" w:hAnsi="宋体" w:hint="eastAsia"/>
          <w:szCs w:val="21"/>
        </w:rPr>
        <w:t>年</w:t>
      </w:r>
      <w:r>
        <w:rPr>
          <w:rFonts w:ascii="宋体" w:hAnsi="宋体" w:hint="eastAsia"/>
          <w:szCs w:val="21"/>
          <w:u w:val="single"/>
        </w:rPr>
        <w:tab/>
      </w:r>
      <w:r>
        <w:rPr>
          <w:rFonts w:ascii="宋体" w:hAnsi="宋体" w:hint="eastAsia"/>
          <w:szCs w:val="21"/>
        </w:rPr>
        <w:t>月</w:t>
      </w:r>
      <w:r>
        <w:rPr>
          <w:rFonts w:ascii="宋体" w:hAnsi="宋体" w:hint="eastAsia"/>
          <w:szCs w:val="21"/>
          <w:u w:val="single"/>
        </w:rPr>
        <w:tab/>
        <w:t xml:space="preserve">  </w:t>
      </w:r>
      <w:r>
        <w:rPr>
          <w:rFonts w:ascii="宋体" w:hAnsi="宋体" w:hint="eastAsia"/>
          <w:szCs w:val="21"/>
        </w:rPr>
        <w:t>日</w:t>
      </w:r>
      <w:r>
        <w:rPr>
          <w:rFonts w:ascii="宋体" w:hAnsi="宋体" w:hint="eastAsia"/>
          <w:szCs w:val="21"/>
        </w:rPr>
        <w:tab/>
      </w:r>
      <w:r>
        <w:rPr>
          <w:rFonts w:ascii="宋体" w:hAnsi="宋体" w:hint="eastAsia"/>
          <w:szCs w:val="21"/>
        </w:rPr>
        <w:tab/>
      </w:r>
      <w:r>
        <w:rPr>
          <w:rFonts w:ascii="宋体" w:hAnsi="宋体" w:hint="eastAsia"/>
          <w:szCs w:val="21"/>
        </w:rPr>
        <w:tab/>
        <w:t xml:space="preserve">        日期：</w:t>
      </w:r>
      <w:r>
        <w:rPr>
          <w:rFonts w:ascii="宋体" w:hAnsi="宋体" w:hint="eastAsia"/>
          <w:szCs w:val="21"/>
          <w:u w:val="single"/>
        </w:rPr>
        <w:tab/>
        <w:t xml:space="preserve">   </w:t>
      </w:r>
      <w:r>
        <w:rPr>
          <w:rFonts w:ascii="宋体" w:hAnsi="宋体" w:hint="eastAsia"/>
          <w:szCs w:val="21"/>
        </w:rPr>
        <w:t>年</w:t>
      </w:r>
      <w:r>
        <w:rPr>
          <w:rFonts w:ascii="宋体" w:hAnsi="宋体" w:hint="eastAsia"/>
          <w:szCs w:val="21"/>
          <w:u w:val="single"/>
        </w:rPr>
        <w:tab/>
      </w:r>
      <w:r>
        <w:rPr>
          <w:rFonts w:ascii="宋体" w:hAnsi="宋体" w:hint="eastAsia"/>
          <w:szCs w:val="21"/>
        </w:rPr>
        <w:t>月</w:t>
      </w:r>
      <w:r>
        <w:rPr>
          <w:rFonts w:ascii="宋体" w:hAnsi="宋体" w:hint="eastAsia"/>
          <w:szCs w:val="21"/>
          <w:u w:val="single"/>
        </w:rPr>
        <w:tab/>
        <w:t xml:space="preserve">  </w:t>
      </w:r>
    </w:p>
    <w:bookmarkEnd w:id="15"/>
    <w:bookmarkEnd w:id="16"/>
    <w:p w:rsidR="00E81A35" w:rsidRDefault="00E81A35" w:rsidP="00E81A35">
      <w:pPr>
        <w:jc w:val="center"/>
        <w:rPr>
          <w:rFonts w:ascii="黑体" w:eastAsia="黑体" w:hAnsi="黑体"/>
          <w:sz w:val="32"/>
          <w:szCs w:val="32"/>
        </w:rPr>
      </w:pPr>
      <w:r>
        <w:rPr>
          <w:rFonts w:ascii="黑体" w:eastAsia="黑体" w:hAnsi="黑体" w:hint="eastAsia"/>
          <w:sz w:val="32"/>
          <w:szCs w:val="32"/>
        </w:rPr>
        <w:lastRenderedPageBreak/>
        <w:t>安全生产管理协议</w:t>
      </w:r>
    </w:p>
    <w:p w:rsidR="00E81A35" w:rsidRDefault="00E81A35" w:rsidP="00E81A35">
      <w:pPr>
        <w:spacing w:line="360" w:lineRule="auto"/>
        <w:rPr>
          <w:rFonts w:ascii="宋体" w:hAnsi="宋体"/>
          <w:szCs w:val="24"/>
        </w:rPr>
      </w:pPr>
      <w:r>
        <w:rPr>
          <w:rFonts w:ascii="宋体" w:hAnsi="宋体" w:hint="eastAsia"/>
          <w:szCs w:val="24"/>
        </w:rPr>
        <w:t xml:space="preserve">　　　　　　　　　　　　　　　               </w:t>
      </w:r>
      <w:r>
        <w:rPr>
          <w:rFonts w:ascii="宋体" w:hAnsi="宋体"/>
          <w:szCs w:val="24"/>
        </w:rPr>
        <w:t xml:space="preserve">              </w:t>
      </w:r>
      <w:r>
        <w:rPr>
          <w:rFonts w:ascii="宋体" w:hAnsi="宋体" w:hint="eastAsia"/>
          <w:szCs w:val="24"/>
        </w:rPr>
        <w:t xml:space="preserve">  N</w:t>
      </w:r>
      <w:r>
        <w:rPr>
          <w:rFonts w:ascii="宋体" w:hAnsi="宋体" w:hint="eastAsia"/>
          <w:szCs w:val="24"/>
          <w:u w:val="single"/>
        </w:rPr>
        <w:t>ο</w:t>
      </w:r>
      <w:r>
        <w:rPr>
          <w:rFonts w:ascii="宋体" w:hAnsi="宋体" w:hint="eastAsia"/>
          <w:szCs w:val="24"/>
        </w:rPr>
        <w:t>：＿＿＿＿＿＿＿</w:t>
      </w:r>
    </w:p>
    <w:p w:rsidR="00E81A35" w:rsidRDefault="00E81A35" w:rsidP="00E81A35">
      <w:pPr>
        <w:rPr>
          <w:rFonts w:ascii="宋体" w:hAnsi="宋体"/>
          <w:b/>
          <w:bCs/>
          <w:szCs w:val="24"/>
        </w:rPr>
      </w:pPr>
      <w:r>
        <w:rPr>
          <w:rFonts w:ascii="宋体" w:hAnsi="宋体" w:hint="eastAsia"/>
          <w:b/>
          <w:bCs/>
          <w:szCs w:val="24"/>
        </w:rPr>
        <w:t>甲方：</w:t>
      </w:r>
    </w:p>
    <w:p w:rsidR="00E81A35" w:rsidRDefault="00E81A35" w:rsidP="00E81A35">
      <w:pPr>
        <w:rPr>
          <w:rFonts w:ascii="宋体" w:hAnsi="宋体"/>
          <w:b/>
          <w:bCs/>
          <w:szCs w:val="24"/>
        </w:rPr>
      </w:pPr>
      <w:r>
        <w:rPr>
          <w:rFonts w:ascii="宋体" w:hAnsi="宋体" w:hint="eastAsia"/>
          <w:b/>
          <w:bCs/>
          <w:szCs w:val="24"/>
        </w:rPr>
        <w:t>乙方：</w:t>
      </w:r>
    </w:p>
    <w:p w:rsidR="00E81A35" w:rsidRDefault="00E81A35" w:rsidP="00E81A35">
      <w:pPr>
        <w:ind w:firstLine="480"/>
        <w:rPr>
          <w:rFonts w:ascii="宋体" w:hAnsi="宋体"/>
          <w:szCs w:val="24"/>
          <w:u w:val="single"/>
        </w:rPr>
      </w:pPr>
      <w:r>
        <w:rPr>
          <w:rFonts w:ascii="宋体" w:hAnsi="宋体" w:hint="eastAsia"/>
          <w:szCs w:val="24"/>
        </w:rPr>
        <w:t>甲方委托乙方自      年   月   日 至      年   月   日完成</w:t>
      </w:r>
      <w:r>
        <w:rPr>
          <w:rFonts w:ascii="宋体" w:hAnsi="宋体" w:hint="eastAsia"/>
          <w:szCs w:val="24"/>
          <w:u w:val="single"/>
        </w:rPr>
        <w:t xml:space="preserve">                </w:t>
      </w:r>
    </w:p>
    <w:p w:rsidR="00E81A35" w:rsidRDefault="00E81A35" w:rsidP="00E81A35">
      <w:pPr>
        <w:ind w:firstLineChars="4100" w:firstLine="8610"/>
        <w:rPr>
          <w:rFonts w:ascii="宋体" w:hAnsi="宋体"/>
          <w:szCs w:val="24"/>
        </w:rPr>
      </w:pPr>
      <w:r>
        <w:rPr>
          <w:rFonts w:ascii="宋体" w:hAnsi="宋体"/>
          <w:noProof/>
          <w:szCs w:val="24"/>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165734</wp:posOffset>
                </wp:positionV>
                <wp:extent cx="5486400" cy="0"/>
                <wp:effectExtent l="0" t="0" r="19050" b="19050"/>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直接连接符 10"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3.05pt" to="6in,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"/>
            </w:pict>
          </mc:Fallback>
        </mc:AlternateContent>
      </w:r>
      <w:r>
        <w:rPr>
          <w:rFonts w:ascii="宋体" w:hAnsi="宋体" w:hint="eastAsia"/>
          <w:szCs w:val="24"/>
        </w:rPr>
        <w:t>工程，工程合同名称（或合同号）：</w:t>
      </w:r>
    </w:p>
    <w:p w:rsidR="00E81A35" w:rsidRDefault="00E81A35" w:rsidP="00E81A35">
      <w:pPr>
        <w:rPr>
          <w:rFonts w:ascii="宋体" w:hAnsi="宋体"/>
          <w:szCs w:val="24"/>
        </w:rPr>
      </w:pPr>
      <w:r>
        <w:rPr>
          <w:rFonts w:ascii="宋体" w:hAnsi="宋体" w:hint="eastAsia"/>
          <w:szCs w:val="24"/>
        </w:rPr>
        <w:t xml:space="preserve">　　为明确甲、乙方的安全责任，保证工程施工安全，防止事故的发生，经甲、乙方协商，达成如下协议条款，双方共同遵守。</w:t>
      </w:r>
    </w:p>
    <w:p w:rsidR="00E81A35" w:rsidRDefault="00E81A35" w:rsidP="00E81A35">
      <w:pPr>
        <w:rPr>
          <w:rFonts w:ascii="宋体" w:hAnsi="宋体"/>
          <w:b/>
          <w:bCs/>
          <w:szCs w:val="24"/>
        </w:rPr>
      </w:pPr>
      <w:r>
        <w:rPr>
          <w:rFonts w:ascii="宋体" w:hAnsi="宋体" w:hint="eastAsia"/>
          <w:szCs w:val="24"/>
        </w:rPr>
        <w:t xml:space="preserve">　　</w:t>
      </w:r>
      <w:r>
        <w:rPr>
          <w:rFonts w:ascii="宋体" w:hAnsi="宋体" w:hint="eastAsia"/>
          <w:b/>
          <w:bCs/>
          <w:szCs w:val="24"/>
        </w:rPr>
        <w:t>1、乙方应承担的责任和义务</w:t>
      </w:r>
    </w:p>
    <w:p w:rsidR="00E81A35" w:rsidRDefault="00E81A35" w:rsidP="00E81A35">
      <w:pPr>
        <w:ind w:firstLineChars="200" w:firstLine="420"/>
        <w:rPr>
          <w:rFonts w:ascii="宋体" w:hAnsi="宋体"/>
          <w:szCs w:val="24"/>
          <w:lang w:val="en-GB"/>
        </w:rPr>
      </w:pPr>
      <w:r>
        <w:rPr>
          <w:rFonts w:ascii="宋体" w:hAnsi="宋体" w:hint="eastAsia"/>
          <w:szCs w:val="24"/>
        </w:rPr>
        <w:t>1.1接受甲方施工资质审查，符合要求并提供资料。</w:t>
      </w:r>
    </w:p>
    <w:p w:rsidR="00E81A35" w:rsidRDefault="00E81A35" w:rsidP="00E81A35">
      <w:pPr>
        <w:ind w:firstLineChars="200" w:firstLine="420"/>
        <w:rPr>
          <w:rFonts w:ascii="宋体" w:hAnsi="宋体"/>
          <w:szCs w:val="24"/>
        </w:rPr>
      </w:pPr>
      <w:r>
        <w:rPr>
          <w:rFonts w:ascii="宋体" w:hAnsi="宋体"/>
          <w:szCs w:val="24"/>
          <w:lang w:val="en-GB"/>
        </w:rPr>
        <w:t>1</w:t>
      </w:r>
      <w:r>
        <w:rPr>
          <w:rFonts w:ascii="宋体" w:hAnsi="宋体"/>
          <w:szCs w:val="24"/>
        </w:rPr>
        <w:t>.</w:t>
      </w:r>
      <w:r>
        <w:rPr>
          <w:rFonts w:ascii="宋体" w:hAnsi="宋体"/>
          <w:szCs w:val="24"/>
          <w:lang w:val="en-GB"/>
        </w:rPr>
        <w:t>2</w:t>
      </w:r>
      <w:r>
        <w:rPr>
          <w:rFonts w:ascii="宋体" w:hAnsi="宋体" w:hint="eastAsia"/>
          <w:szCs w:val="24"/>
        </w:rPr>
        <w:t>依法设置安全生产管理机构或配备专（兼）职安全生产管理人员，并向甲方提供名单。</w:t>
      </w:r>
    </w:p>
    <w:p w:rsidR="00E81A35" w:rsidRDefault="00E81A35" w:rsidP="00E81A35">
      <w:pPr>
        <w:ind w:firstLineChars="200" w:firstLine="420"/>
        <w:rPr>
          <w:rFonts w:ascii="宋体" w:hAnsi="宋体"/>
          <w:szCs w:val="24"/>
        </w:rPr>
      </w:pPr>
      <w:r>
        <w:rPr>
          <w:rFonts w:ascii="宋体" w:hAnsi="宋体" w:hint="eastAsia"/>
          <w:szCs w:val="24"/>
        </w:rPr>
        <w:t>1.</w:t>
      </w:r>
      <w:r>
        <w:rPr>
          <w:rFonts w:ascii="宋体" w:hAnsi="宋体"/>
          <w:szCs w:val="24"/>
        </w:rPr>
        <w:t>3</w:t>
      </w:r>
      <w:r>
        <w:rPr>
          <w:rFonts w:ascii="宋体" w:hAnsi="宋体" w:hint="eastAsia"/>
          <w:szCs w:val="24"/>
        </w:rPr>
        <w:t>工程开工前，所有从业人员必须接受甲方组织的安全教育培训，并经考核合格后方可上岗。</w:t>
      </w:r>
    </w:p>
    <w:p w:rsidR="00E81A35" w:rsidRDefault="00E81A35" w:rsidP="00E81A35">
      <w:pPr>
        <w:ind w:firstLineChars="200" w:firstLine="420"/>
        <w:rPr>
          <w:rFonts w:ascii="宋体" w:hAnsi="宋体"/>
          <w:szCs w:val="24"/>
        </w:rPr>
      </w:pPr>
      <w:r>
        <w:rPr>
          <w:rFonts w:ascii="宋体" w:hAnsi="宋体" w:hint="eastAsia"/>
          <w:szCs w:val="24"/>
        </w:rPr>
        <w:t>1.4工程开工前，应</w:t>
      </w:r>
      <w:r>
        <w:rPr>
          <w:rFonts w:ascii="宋体" w:hAnsi="宋体" w:hint="eastAsia"/>
          <w:szCs w:val="24"/>
          <w:lang w:val="en-GB"/>
        </w:rPr>
        <w:t>了解和掌握</w:t>
      </w:r>
      <w:r>
        <w:rPr>
          <w:rFonts w:ascii="宋体" w:hAnsi="宋体" w:hint="eastAsia"/>
          <w:szCs w:val="24"/>
        </w:rPr>
        <w:t>施工现场、施工过程中的危险、有害因素和工作风险，制定详细可靠的安全技术措施，并经甲方审核后执行；如有需要可邀请甲方有关部门人员协助落实危险辨识、风险评估和安全技术措施。</w:t>
      </w:r>
    </w:p>
    <w:p w:rsidR="00E81A35" w:rsidRDefault="00E81A35" w:rsidP="00E81A35">
      <w:pPr>
        <w:ind w:firstLineChars="200" w:firstLine="420"/>
        <w:rPr>
          <w:rFonts w:ascii="宋体" w:hAnsi="宋体"/>
          <w:szCs w:val="24"/>
        </w:rPr>
      </w:pPr>
      <w:r>
        <w:rPr>
          <w:rFonts w:ascii="宋体" w:hAnsi="宋体" w:hint="eastAsia"/>
          <w:szCs w:val="24"/>
        </w:rPr>
        <w:t>对于危险性较大的分部分项工程，须根据《危险性较大的分部分项工程安全管理规定》（住房和城乡建设部令第37号）在施工前编制安全专项施工方案；对于超过一定规模的危险性较大的分部分项工程，须组织专家对安全专项施工方案进行论证。</w:t>
      </w:r>
    </w:p>
    <w:p w:rsidR="00E81A35" w:rsidRDefault="00E81A35" w:rsidP="00E81A35">
      <w:pPr>
        <w:ind w:firstLineChars="200" w:firstLine="420"/>
        <w:rPr>
          <w:rFonts w:ascii="宋体" w:hAnsi="宋体"/>
          <w:szCs w:val="24"/>
        </w:rPr>
      </w:pPr>
      <w:r>
        <w:rPr>
          <w:rFonts w:ascii="宋体" w:hAnsi="宋体" w:hint="eastAsia"/>
          <w:szCs w:val="24"/>
        </w:rPr>
        <w:t>1.5每次开工前，必须自上而下进行安全技术交底，全体从业人员均应熟悉和掌握施工特点和危险、有害因素及施工安全</w:t>
      </w:r>
      <w:r>
        <w:rPr>
          <w:rFonts w:ascii="宋体" w:hAnsi="宋体" w:hint="eastAsia"/>
          <w:szCs w:val="20"/>
          <w:lang w:val="en-GB"/>
        </w:rPr>
        <w:t>技术</w:t>
      </w:r>
      <w:r>
        <w:rPr>
          <w:rFonts w:ascii="宋体" w:hAnsi="宋体" w:hint="eastAsia"/>
          <w:szCs w:val="24"/>
        </w:rPr>
        <w:t>措施。</w:t>
      </w:r>
    </w:p>
    <w:p w:rsidR="00E81A35" w:rsidRDefault="00E81A35" w:rsidP="00E81A35">
      <w:pPr>
        <w:ind w:firstLineChars="200" w:firstLine="420"/>
        <w:rPr>
          <w:rFonts w:ascii="宋体" w:hAnsi="宋体"/>
          <w:szCs w:val="24"/>
        </w:rPr>
      </w:pPr>
      <w:r>
        <w:rPr>
          <w:rFonts w:ascii="宋体" w:hAnsi="宋体" w:hint="eastAsia"/>
          <w:szCs w:val="24"/>
        </w:rPr>
        <w:t>1.6工程项目开工前应对施工设备、设施、工器具、入厂危险品以及劳动防护用品进行一次检查，确保符合安全规定，并不超过检验周期。</w:t>
      </w:r>
    </w:p>
    <w:p w:rsidR="00E81A35" w:rsidRDefault="00E81A35" w:rsidP="00E81A35">
      <w:pPr>
        <w:ind w:firstLineChars="200" w:firstLine="420"/>
        <w:rPr>
          <w:rFonts w:ascii="宋体" w:hAnsi="宋体"/>
          <w:szCs w:val="24"/>
        </w:rPr>
      </w:pPr>
      <w:r>
        <w:rPr>
          <w:rFonts w:ascii="宋体" w:hAnsi="宋体" w:hint="eastAsia"/>
          <w:szCs w:val="24"/>
        </w:rPr>
        <w:t>1.7工程项目开工前乙方负责人应填写《现场施工安全许可证申请表》，经甲方有关部门审核同意签字后，方可开工。</w:t>
      </w:r>
    </w:p>
    <w:p w:rsidR="00E81A35" w:rsidRDefault="00E81A35" w:rsidP="00E81A35">
      <w:pPr>
        <w:ind w:firstLineChars="200" w:firstLine="420"/>
        <w:rPr>
          <w:rFonts w:ascii="宋体" w:hAnsi="宋体"/>
          <w:szCs w:val="24"/>
        </w:rPr>
      </w:pPr>
      <w:r>
        <w:rPr>
          <w:rFonts w:ascii="宋体" w:hAnsi="宋体" w:hint="eastAsia"/>
          <w:szCs w:val="24"/>
        </w:rPr>
        <w:t>1.8现场施工中，必须严格遵守《电业安全工作规程》、《电力建设安全工作规程》、《建设工程安全生产管理条例》及甲方各项安全文明生产规章制度中的有关规定。</w:t>
      </w:r>
    </w:p>
    <w:p w:rsidR="00E81A35" w:rsidRDefault="00E81A35" w:rsidP="00E81A35">
      <w:pPr>
        <w:ind w:firstLineChars="200" w:firstLine="420"/>
        <w:rPr>
          <w:rFonts w:ascii="宋体" w:hAnsi="宋体"/>
          <w:szCs w:val="24"/>
        </w:rPr>
      </w:pPr>
      <w:r>
        <w:rPr>
          <w:rFonts w:ascii="宋体" w:hAnsi="宋体" w:hint="eastAsia"/>
          <w:szCs w:val="24"/>
        </w:rPr>
        <w:t>1.9电力生产区域内施工，在开工前必须按《发电厂工作票技术规范》办理好工作票。</w:t>
      </w:r>
    </w:p>
    <w:p w:rsidR="00E81A35" w:rsidRDefault="00E81A35" w:rsidP="00E81A35">
      <w:pPr>
        <w:ind w:firstLineChars="200" w:firstLine="420"/>
        <w:rPr>
          <w:rFonts w:ascii="宋体" w:hAnsi="宋体"/>
          <w:szCs w:val="24"/>
        </w:rPr>
      </w:pPr>
      <w:r>
        <w:rPr>
          <w:rFonts w:ascii="宋体" w:hAnsi="宋体" w:hint="eastAsia"/>
          <w:szCs w:val="24"/>
        </w:rPr>
        <w:t>1.10 特别强调施工中应符合下列安全要求：</w:t>
      </w:r>
    </w:p>
    <w:p w:rsidR="00E81A35" w:rsidRDefault="00E81A35" w:rsidP="00E81A35">
      <w:pPr>
        <w:numPr>
          <w:ilvl w:val="0"/>
          <w:numId w:val="3"/>
        </w:numPr>
        <w:tabs>
          <w:tab w:val="left" w:pos="0"/>
        </w:tabs>
        <w:ind w:firstLine="360"/>
        <w:rPr>
          <w:rFonts w:ascii="宋体" w:hAnsi="宋体"/>
          <w:szCs w:val="24"/>
        </w:rPr>
      </w:pPr>
      <w:r>
        <w:rPr>
          <w:rFonts w:ascii="宋体" w:hAnsi="宋体" w:hint="eastAsia"/>
          <w:szCs w:val="24"/>
        </w:rPr>
        <w:t>配备合格的、数量足够的安全装备、劳动保护用品。</w:t>
      </w:r>
    </w:p>
    <w:p w:rsidR="00E81A35" w:rsidRDefault="00E81A35" w:rsidP="00E81A35">
      <w:pPr>
        <w:numPr>
          <w:ilvl w:val="0"/>
          <w:numId w:val="3"/>
        </w:numPr>
        <w:tabs>
          <w:tab w:val="left" w:pos="0"/>
        </w:tabs>
        <w:ind w:firstLine="360"/>
        <w:rPr>
          <w:rFonts w:ascii="宋体" w:hAnsi="宋体"/>
          <w:szCs w:val="24"/>
        </w:rPr>
      </w:pPr>
      <w:r>
        <w:rPr>
          <w:rFonts w:ascii="宋体" w:hAnsi="宋体" w:hint="eastAsia"/>
          <w:szCs w:val="24"/>
        </w:rPr>
        <w:t>特种作业人员必须持证上岗。</w:t>
      </w:r>
    </w:p>
    <w:p w:rsidR="00E81A35" w:rsidRDefault="00E81A35" w:rsidP="00E81A35">
      <w:pPr>
        <w:numPr>
          <w:ilvl w:val="0"/>
          <w:numId w:val="3"/>
        </w:numPr>
        <w:tabs>
          <w:tab w:val="left" w:pos="0"/>
        </w:tabs>
        <w:ind w:firstLine="360"/>
        <w:rPr>
          <w:rFonts w:ascii="宋体" w:hAnsi="宋体"/>
          <w:szCs w:val="24"/>
        </w:rPr>
      </w:pPr>
      <w:r>
        <w:rPr>
          <w:rFonts w:ascii="宋体" w:hAnsi="宋体" w:hint="eastAsia"/>
          <w:szCs w:val="24"/>
        </w:rPr>
        <w:t>所有施工、检修作业现场必须设临时围栏，并标识作业面。</w:t>
      </w:r>
    </w:p>
    <w:p w:rsidR="00E81A35" w:rsidRDefault="00E81A35" w:rsidP="00E81A35">
      <w:pPr>
        <w:numPr>
          <w:ilvl w:val="0"/>
          <w:numId w:val="3"/>
        </w:numPr>
        <w:tabs>
          <w:tab w:val="left" w:pos="0"/>
        </w:tabs>
        <w:ind w:firstLine="360"/>
        <w:rPr>
          <w:rFonts w:ascii="宋体" w:hAnsi="宋体"/>
          <w:szCs w:val="24"/>
        </w:rPr>
      </w:pPr>
      <w:r>
        <w:rPr>
          <w:rFonts w:ascii="宋体" w:hAnsi="宋体" w:hint="eastAsia"/>
          <w:szCs w:val="24"/>
        </w:rPr>
        <w:t>危险地带应设围栏并挂警告牌。</w:t>
      </w:r>
    </w:p>
    <w:p w:rsidR="00E81A35" w:rsidRDefault="00E81A35" w:rsidP="00E81A35">
      <w:pPr>
        <w:numPr>
          <w:ilvl w:val="0"/>
          <w:numId w:val="3"/>
        </w:numPr>
        <w:tabs>
          <w:tab w:val="left" w:pos="0"/>
        </w:tabs>
        <w:ind w:firstLine="360"/>
        <w:rPr>
          <w:rFonts w:ascii="宋体" w:hAnsi="宋体"/>
          <w:szCs w:val="24"/>
        </w:rPr>
      </w:pPr>
      <w:r>
        <w:rPr>
          <w:rFonts w:ascii="宋体" w:hAnsi="宋体" w:hint="eastAsia"/>
          <w:szCs w:val="24"/>
        </w:rPr>
        <w:t>影响他人及附近设备、生产区域安全、文明的施工场所应设遮拦并挂警告牌。</w:t>
      </w:r>
    </w:p>
    <w:p w:rsidR="00E81A35" w:rsidRDefault="00E81A35" w:rsidP="00E81A35">
      <w:pPr>
        <w:numPr>
          <w:ilvl w:val="0"/>
          <w:numId w:val="3"/>
        </w:numPr>
        <w:tabs>
          <w:tab w:val="left" w:pos="0"/>
        </w:tabs>
        <w:ind w:firstLine="360"/>
        <w:rPr>
          <w:rFonts w:ascii="宋体" w:hAnsi="宋体"/>
          <w:szCs w:val="24"/>
        </w:rPr>
      </w:pPr>
      <w:r>
        <w:rPr>
          <w:rFonts w:ascii="宋体" w:hAnsi="宋体" w:hint="eastAsia"/>
          <w:szCs w:val="24"/>
        </w:rPr>
        <w:t>进入生产现场及施工场所必须带安全帽，穿统一的棉质工作服，不准打赤膊、赤脚或穿拖鞋、凉鞋进入现场。</w:t>
      </w:r>
    </w:p>
    <w:p w:rsidR="00E81A35" w:rsidRDefault="00E81A35" w:rsidP="00E81A35">
      <w:pPr>
        <w:numPr>
          <w:ilvl w:val="0"/>
          <w:numId w:val="3"/>
        </w:numPr>
        <w:tabs>
          <w:tab w:val="left" w:pos="0"/>
        </w:tabs>
        <w:ind w:firstLine="360"/>
        <w:rPr>
          <w:rFonts w:ascii="宋体" w:hAnsi="宋体"/>
          <w:szCs w:val="24"/>
        </w:rPr>
      </w:pPr>
      <w:r>
        <w:rPr>
          <w:rFonts w:ascii="宋体" w:hAnsi="宋体" w:hint="eastAsia"/>
          <w:szCs w:val="24"/>
        </w:rPr>
        <w:t>高空作业必须系安全带，应搭设作业脚手架平台的必须搭设，并按规定履行脚手架验收手续；生产现场禁止使用木梯和竹梯。</w:t>
      </w:r>
    </w:p>
    <w:p w:rsidR="00E81A35" w:rsidRDefault="00E81A35" w:rsidP="00E81A35">
      <w:pPr>
        <w:numPr>
          <w:ilvl w:val="0"/>
          <w:numId w:val="3"/>
        </w:numPr>
        <w:tabs>
          <w:tab w:val="left" w:pos="0"/>
        </w:tabs>
        <w:ind w:firstLine="360"/>
        <w:rPr>
          <w:rFonts w:ascii="宋体" w:hAnsi="宋体"/>
          <w:szCs w:val="24"/>
        </w:rPr>
      </w:pPr>
      <w:r>
        <w:rPr>
          <w:rFonts w:ascii="宋体" w:hAnsi="宋体" w:hint="eastAsia"/>
          <w:szCs w:val="24"/>
        </w:rPr>
        <w:t>禁止乱动甲方的电气运行设施（如开关、按钮、刀闸、接地线等）、机械设备及管路系统（如阀门等），未经甲方有关工程管理人员同意，不得擅自接驳电源、管路。</w:t>
      </w:r>
    </w:p>
    <w:p w:rsidR="00E81A35" w:rsidRDefault="00E81A35" w:rsidP="00E81A35">
      <w:pPr>
        <w:numPr>
          <w:ilvl w:val="0"/>
          <w:numId w:val="3"/>
        </w:numPr>
        <w:tabs>
          <w:tab w:val="left" w:pos="0"/>
        </w:tabs>
        <w:ind w:firstLine="360"/>
        <w:rPr>
          <w:rFonts w:ascii="宋体" w:hAnsi="宋体"/>
          <w:szCs w:val="24"/>
        </w:rPr>
      </w:pPr>
      <w:r>
        <w:rPr>
          <w:rFonts w:ascii="宋体" w:hAnsi="宋体" w:hint="eastAsia"/>
          <w:szCs w:val="24"/>
        </w:rPr>
        <w:t>不得在生产区域范围内违反规定吸烟。</w:t>
      </w:r>
    </w:p>
    <w:p w:rsidR="00E81A35" w:rsidRDefault="00E81A35" w:rsidP="00E81A35">
      <w:pPr>
        <w:numPr>
          <w:ilvl w:val="0"/>
          <w:numId w:val="3"/>
        </w:numPr>
        <w:tabs>
          <w:tab w:val="left" w:pos="0"/>
        </w:tabs>
        <w:ind w:firstLine="360"/>
        <w:rPr>
          <w:rFonts w:ascii="宋体" w:hAnsi="宋体"/>
          <w:szCs w:val="24"/>
        </w:rPr>
      </w:pPr>
      <w:r>
        <w:rPr>
          <w:rFonts w:ascii="宋体" w:hAnsi="宋体" w:hint="eastAsia"/>
          <w:szCs w:val="24"/>
        </w:rPr>
        <w:lastRenderedPageBreak/>
        <w:t>对有可能发生火灾、爆炸、触电、机械伤害、高空坠落、中毒、窒息、烧烫伤和倒塌伤人等事故的作业，应制订安全防护措施，并逐条落实。对只有甲方才能采取的安全措施（例如：停电、送电操作，汽水隔离、消防措施等）应在安全措施中明确分工及职责，在具体实施前及时主动与甲方联系，并查清甲方是否已落实稳妥。</w:t>
      </w:r>
    </w:p>
    <w:p w:rsidR="00E81A35" w:rsidRDefault="00E81A35" w:rsidP="00E81A35">
      <w:pPr>
        <w:numPr>
          <w:ilvl w:val="0"/>
          <w:numId w:val="3"/>
        </w:numPr>
        <w:tabs>
          <w:tab w:val="left" w:pos="0"/>
        </w:tabs>
        <w:ind w:firstLine="360"/>
        <w:rPr>
          <w:rFonts w:ascii="宋体" w:hAnsi="宋体"/>
          <w:szCs w:val="24"/>
        </w:rPr>
      </w:pPr>
      <w:r>
        <w:rPr>
          <w:rFonts w:ascii="宋体" w:hAnsi="宋体" w:hint="eastAsia"/>
          <w:szCs w:val="24"/>
        </w:rPr>
        <w:t>必须严格遵守、执行“三不开工”的规定，即：没有经过审批安全</w:t>
      </w:r>
      <w:r>
        <w:rPr>
          <w:rFonts w:ascii="宋体" w:hAnsi="宋体" w:hint="eastAsia"/>
          <w:szCs w:val="20"/>
          <w:lang w:val="en-GB"/>
        </w:rPr>
        <w:t>技术</w:t>
      </w:r>
      <w:r>
        <w:rPr>
          <w:rFonts w:ascii="宋体" w:hAnsi="宋体" w:hint="eastAsia"/>
          <w:szCs w:val="24"/>
        </w:rPr>
        <w:t>措施的工作不开工，安全</w:t>
      </w:r>
      <w:r>
        <w:rPr>
          <w:rFonts w:ascii="宋体" w:hAnsi="宋体" w:hint="eastAsia"/>
          <w:szCs w:val="20"/>
          <w:lang w:val="en-GB"/>
        </w:rPr>
        <w:t>技术</w:t>
      </w:r>
      <w:r>
        <w:rPr>
          <w:rFonts w:ascii="宋体" w:hAnsi="宋体" w:hint="eastAsia"/>
          <w:szCs w:val="24"/>
        </w:rPr>
        <w:t>措施不完善不开工，安全</w:t>
      </w:r>
      <w:r>
        <w:rPr>
          <w:rFonts w:ascii="宋体" w:hAnsi="宋体" w:hint="eastAsia"/>
          <w:szCs w:val="20"/>
          <w:lang w:val="en-GB"/>
        </w:rPr>
        <w:t>技术</w:t>
      </w:r>
      <w:r>
        <w:rPr>
          <w:rFonts w:ascii="宋体" w:hAnsi="宋体" w:hint="eastAsia"/>
          <w:szCs w:val="24"/>
        </w:rPr>
        <w:t xml:space="preserve">措施不落实不开工。 </w:t>
      </w:r>
    </w:p>
    <w:p w:rsidR="00E81A35" w:rsidRDefault="00E81A35" w:rsidP="00E81A35">
      <w:pPr>
        <w:numPr>
          <w:ilvl w:val="0"/>
          <w:numId w:val="3"/>
        </w:numPr>
        <w:tabs>
          <w:tab w:val="left" w:pos="0"/>
        </w:tabs>
        <w:ind w:firstLine="360"/>
        <w:rPr>
          <w:rFonts w:ascii="宋体" w:hAnsi="宋体"/>
          <w:szCs w:val="24"/>
        </w:rPr>
      </w:pPr>
      <w:r>
        <w:rPr>
          <w:rFonts w:ascii="宋体" w:hAnsi="宋体" w:hint="eastAsia"/>
          <w:szCs w:val="24"/>
        </w:rPr>
        <w:t>遵守甲方文明施工的规定，施工工具、材料要摆放整齐、有序，工器具和材料不能直接摆放在地面，及时做好现场的清洁卫生工作，现场垃圾必须当天清理。</w:t>
      </w:r>
    </w:p>
    <w:p w:rsidR="00E81A35" w:rsidRDefault="00E81A35" w:rsidP="00E81A35">
      <w:pPr>
        <w:numPr>
          <w:ilvl w:val="0"/>
          <w:numId w:val="3"/>
        </w:numPr>
        <w:tabs>
          <w:tab w:val="left" w:pos="0"/>
        </w:tabs>
        <w:ind w:firstLine="360"/>
        <w:rPr>
          <w:rFonts w:ascii="宋体" w:hAnsi="宋体"/>
          <w:szCs w:val="24"/>
        </w:rPr>
      </w:pPr>
      <w:r>
        <w:rPr>
          <w:rFonts w:ascii="宋体" w:hAnsi="宋体"/>
          <w:szCs w:val="24"/>
        </w:rPr>
        <w:t>遵守遵守</w:t>
      </w:r>
      <w:r>
        <w:rPr>
          <w:rFonts w:ascii="宋体" w:hAnsi="宋体" w:hint="eastAsia"/>
          <w:szCs w:val="21"/>
        </w:rPr>
        <w:t>国家</w:t>
      </w:r>
      <w:r w:rsidRPr="00147F2F">
        <w:rPr>
          <w:rFonts w:hint="eastAsia"/>
          <w:color w:val="000000"/>
          <w:szCs w:val="21"/>
        </w:rPr>
        <w:t>有关环境保护</w:t>
      </w:r>
      <w:r>
        <w:rPr>
          <w:rFonts w:hint="eastAsia"/>
          <w:color w:val="000000"/>
          <w:szCs w:val="21"/>
        </w:rPr>
        <w:t>等</w:t>
      </w:r>
      <w:r w:rsidRPr="00147F2F">
        <w:rPr>
          <w:rFonts w:hint="eastAsia"/>
          <w:color w:val="000000"/>
          <w:szCs w:val="21"/>
        </w:rPr>
        <w:t>法律、法规中关于</w:t>
      </w:r>
      <w:r>
        <w:rPr>
          <w:rFonts w:ascii="宋体" w:hAnsi="宋体"/>
          <w:szCs w:val="24"/>
        </w:rPr>
        <w:t>危险化学品、废弃物管理要求，将工程废物按分类要求进行分类，堆放到甲方指定的堆放点，施工中的有毒、放射性的物质有专门的处理人员来处理。废置的危险品严禁随意排向地面、地下及任何水源。</w:t>
      </w:r>
    </w:p>
    <w:p w:rsidR="00E81A35" w:rsidRDefault="00E81A35" w:rsidP="00E81A35">
      <w:pPr>
        <w:numPr>
          <w:ilvl w:val="0"/>
          <w:numId w:val="3"/>
        </w:numPr>
        <w:tabs>
          <w:tab w:val="left" w:pos="0"/>
        </w:tabs>
        <w:ind w:firstLine="360"/>
        <w:rPr>
          <w:rFonts w:ascii="宋体" w:hAnsi="宋体"/>
          <w:szCs w:val="24"/>
        </w:rPr>
      </w:pPr>
      <w:r>
        <w:rPr>
          <w:rFonts w:ascii="宋体" w:hAnsi="宋体"/>
          <w:szCs w:val="24"/>
        </w:rPr>
        <w:t>采取措施避免施工中产生的灰尘、噪音、强光、废水等有害污染物影响到施工及周边区域的环境及人员健康。</w:t>
      </w:r>
    </w:p>
    <w:p w:rsidR="00E81A35" w:rsidRDefault="00E81A35" w:rsidP="00E81A35">
      <w:pPr>
        <w:numPr>
          <w:ilvl w:val="0"/>
          <w:numId w:val="3"/>
        </w:numPr>
        <w:tabs>
          <w:tab w:val="left" w:pos="0"/>
        </w:tabs>
        <w:ind w:firstLine="360"/>
        <w:rPr>
          <w:rFonts w:ascii="宋体" w:hAnsi="宋体"/>
          <w:szCs w:val="24"/>
        </w:rPr>
      </w:pPr>
      <w:r>
        <w:rPr>
          <w:rFonts w:ascii="宋体" w:hAnsi="宋体" w:hint="eastAsia"/>
          <w:szCs w:val="21"/>
        </w:rPr>
        <w:t>采取措施保证工作人员的健康，保证提供休息、饮食场所。</w:t>
      </w:r>
    </w:p>
    <w:p w:rsidR="00E81A35" w:rsidRDefault="00E81A35" w:rsidP="00E81A35">
      <w:pPr>
        <w:widowControl/>
        <w:ind w:left="420"/>
        <w:jc w:val="left"/>
        <w:rPr>
          <w:rFonts w:ascii="宋体" w:hAnsi="宋体"/>
          <w:szCs w:val="24"/>
        </w:rPr>
      </w:pPr>
      <w:r>
        <w:rPr>
          <w:rFonts w:ascii="宋体" w:hAnsi="宋体" w:hint="eastAsia"/>
          <w:szCs w:val="24"/>
        </w:rPr>
        <w:t>1.11严禁非法转包、违法分包、挂靠投标等违法行为，坚决杜绝“以包代管、包而不管”的监督管理方式。</w:t>
      </w:r>
    </w:p>
    <w:p w:rsidR="00E81A35" w:rsidRDefault="00E81A35" w:rsidP="00E81A35">
      <w:pPr>
        <w:ind w:firstLineChars="200" w:firstLine="420"/>
        <w:rPr>
          <w:rFonts w:ascii="宋体" w:hAnsi="宋体"/>
          <w:szCs w:val="24"/>
        </w:rPr>
      </w:pPr>
      <w:r>
        <w:rPr>
          <w:rFonts w:ascii="宋体" w:hAnsi="宋体" w:hint="eastAsia"/>
          <w:szCs w:val="24"/>
        </w:rPr>
        <w:t>1.12工程项目确实需要分包时，必须征得发包单位同意，且分包单位必须具有相应资质和安全生产许可证，分包合同中应当明确双方在安全生产方面的权利和义务。</w:t>
      </w:r>
    </w:p>
    <w:p w:rsidR="00E81A35" w:rsidRDefault="00E81A35" w:rsidP="00E81A35">
      <w:pPr>
        <w:ind w:firstLineChars="200" w:firstLine="420"/>
        <w:rPr>
          <w:rFonts w:ascii="宋体" w:hAnsi="宋体"/>
          <w:szCs w:val="24"/>
        </w:rPr>
      </w:pPr>
      <w:r>
        <w:rPr>
          <w:rFonts w:ascii="宋体" w:hAnsi="宋体" w:hint="eastAsia"/>
          <w:szCs w:val="24"/>
        </w:rPr>
        <w:t>1.13严禁使用未成年工、童工和不适应现场安全施工要求的工作人员进行施工。</w:t>
      </w:r>
    </w:p>
    <w:p w:rsidR="00E81A35" w:rsidRDefault="00E81A35" w:rsidP="00E81A35">
      <w:pPr>
        <w:ind w:firstLineChars="200" w:firstLine="420"/>
        <w:rPr>
          <w:rFonts w:ascii="宋体" w:hAnsi="宋体"/>
          <w:szCs w:val="24"/>
        </w:rPr>
      </w:pPr>
      <w:r>
        <w:rPr>
          <w:rFonts w:ascii="宋体" w:hAnsi="宋体" w:hint="eastAsia"/>
          <w:szCs w:val="24"/>
        </w:rPr>
        <w:t>1.14严禁把在劳务市场上即招即用的人员派到生产领域从事危险性的工作。</w:t>
      </w:r>
    </w:p>
    <w:p w:rsidR="00E81A35" w:rsidRDefault="00E81A35" w:rsidP="00E81A35">
      <w:pPr>
        <w:ind w:firstLineChars="200" w:firstLine="420"/>
        <w:rPr>
          <w:rFonts w:ascii="宋体" w:hAnsi="宋体"/>
          <w:szCs w:val="24"/>
        </w:rPr>
      </w:pPr>
      <w:r>
        <w:rPr>
          <w:rFonts w:ascii="宋体" w:hAnsi="宋体" w:hint="eastAsia"/>
          <w:szCs w:val="24"/>
        </w:rPr>
        <w:t>1.15对于违章指挥、强令冒险作业、违反操作规程和违反劳动纪律的行为，甲方有权制止并依规进行严肃考核，由此造成的工期延误和经济损失由乙方负责。</w:t>
      </w:r>
    </w:p>
    <w:p w:rsidR="00E81A35" w:rsidRDefault="00E81A35" w:rsidP="00E81A35">
      <w:pPr>
        <w:ind w:firstLineChars="200" w:firstLine="420"/>
        <w:rPr>
          <w:rFonts w:ascii="宋体" w:hAnsi="宋体"/>
          <w:szCs w:val="24"/>
        </w:rPr>
      </w:pPr>
      <w:r>
        <w:rPr>
          <w:rFonts w:ascii="宋体" w:hAnsi="宋体" w:hint="eastAsia"/>
          <w:szCs w:val="24"/>
        </w:rPr>
        <w:t>1.16必须依法参加工伤保险，为从业人员缴纳保险费。</w:t>
      </w:r>
    </w:p>
    <w:p w:rsidR="00E81A35" w:rsidRDefault="00E81A35" w:rsidP="00E81A35">
      <w:pPr>
        <w:ind w:firstLineChars="200" w:firstLine="420"/>
        <w:rPr>
          <w:rFonts w:ascii="宋体" w:hAnsi="宋体"/>
          <w:szCs w:val="24"/>
        </w:rPr>
      </w:pPr>
      <w:r>
        <w:rPr>
          <w:rFonts w:ascii="宋体" w:hAnsi="宋体" w:hint="eastAsia"/>
          <w:szCs w:val="24"/>
        </w:rPr>
        <w:t>1.17发生事故时，应当迅速采取有效措施，全力组织抢救，防止事故扩大，保护好事故现场，并及时向甲方报告。</w:t>
      </w:r>
    </w:p>
    <w:p w:rsidR="00E81A35" w:rsidRDefault="00E81A35" w:rsidP="00E81A35">
      <w:pPr>
        <w:ind w:firstLineChars="200" w:firstLine="422"/>
        <w:rPr>
          <w:rFonts w:ascii="宋体" w:hAnsi="宋体"/>
          <w:b/>
          <w:bCs/>
          <w:szCs w:val="21"/>
        </w:rPr>
      </w:pPr>
      <w:r>
        <w:rPr>
          <w:rFonts w:ascii="宋体" w:hAnsi="宋体" w:hint="eastAsia"/>
          <w:b/>
          <w:bCs/>
          <w:szCs w:val="24"/>
        </w:rPr>
        <w:t>2.</w:t>
      </w:r>
      <w:r>
        <w:rPr>
          <w:rFonts w:ascii="宋体" w:hAnsi="宋体" w:hint="eastAsia"/>
          <w:b/>
          <w:bCs/>
          <w:szCs w:val="21"/>
        </w:rPr>
        <w:t xml:space="preserve"> 甲方应承担的责任和义务</w:t>
      </w:r>
    </w:p>
    <w:p w:rsidR="00E81A35" w:rsidRDefault="00E81A35" w:rsidP="00E81A35">
      <w:pPr>
        <w:tabs>
          <w:tab w:val="left" w:pos="1125"/>
        </w:tabs>
        <w:ind w:firstLineChars="200" w:firstLine="420"/>
        <w:rPr>
          <w:rFonts w:ascii="宋体" w:hAnsi="宋体"/>
          <w:szCs w:val="21"/>
        </w:rPr>
      </w:pPr>
      <w:r>
        <w:rPr>
          <w:rFonts w:ascii="宋体" w:hAnsi="宋体" w:hint="eastAsia"/>
          <w:szCs w:val="21"/>
        </w:rPr>
        <w:t>2.1应对乙方的资质进行审查，确认其符合工程和安全的要求，留存乙方各有关证照副件一份。</w:t>
      </w:r>
    </w:p>
    <w:p w:rsidR="00E81A35" w:rsidRDefault="00E81A35" w:rsidP="00E81A35">
      <w:pPr>
        <w:tabs>
          <w:tab w:val="left" w:pos="1125"/>
        </w:tabs>
        <w:ind w:firstLineChars="200" w:firstLine="420"/>
        <w:rPr>
          <w:rFonts w:ascii="宋体" w:hAnsi="宋体"/>
          <w:szCs w:val="21"/>
        </w:rPr>
      </w:pPr>
      <w:r>
        <w:rPr>
          <w:rFonts w:ascii="宋体" w:hAnsi="宋体" w:hint="eastAsia"/>
          <w:szCs w:val="21"/>
        </w:rPr>
        <w:t>2.2在开工前对乙方进行全面的安全技术交底，并有完整的书面记录或资料。指派项目负责人负责现场工作联系、质量监督和安全监督。</w:t>
      </w:r>
    </w:p>
    <w:p w:rsidR="00E81A35" w:rsidRDefault="00E81A35" w:rsidP="00E81A35">
      <w:pPr>
        <w:tabs>
          <w:tab w:val="left" w:pos="1125"/>
        </w:tabs>
        <w:ind w:firstLineChars="200" w:firstLine="420"/>
        <w:rPr>
          <w:rFonts w:ascii="宋体" w:hAnsi="宋体"/>
          <w:szCs w:val="21"/>
        </w:rPr>
      </w:pPr>
      <w:r>
        <w:rPr>
          <w:rFonts w:ascii="宋体" w:hAnsi="宋体" w:hint="eastAsia"/>
          <w:szCs w:val="21"/>
        </w:rPr>
        <w:t>2.3对乙方制定的施工安全技术措施予以审核备案，并监督实施。</w:t>
      </w:r>
    </w:p>
    <w:p w:rsidR="00E81A35" w:rsidRDefault="00E81A35" w:rsidP="00E81A35">
      <w:pPr>
        <w:tabs>
          <w:tab w:val="left" w:pos="1125"/>
        </w:tabs>
        <w:ind w:firstLineChars="200" w:firstLine="420"/>
        <w:rPr>
          <w:rFonts w:ascii="宋体" w:hAnsi="宋体"/>
          <w:szCs w:val="21"/>
        </w:rPr>
      </w:pPr>
      <w:r>
        <w:rPr>
          <w:rFonts w:ascii="宋体" w:hAnsi="宋体" w:hint="eastAsia"/>
          <w:szCs w:val="21"/>
        </w:rPr>
        <w:t>2.4向乙方施工负责人提供并讲解本单位的安全管理规章制度，组织安全教育培训和考核。</w:t>
      </w:r>
    </w:p>
    <w:p w:rsidR="00E81A35" w:rsidRDefault="00E81A35" w:rsidP="00E81A35">
      <w:pPr>
        <w:tabs>
          <w:tab w:val="left" w:pos="1125"/>
        </w:tabs>
        <w:ind w:firstLineChars="200" w:firstLine="420"/>
        <w:rPr>
          <w:rFonts w:ascii="宋体" w:hAnsi="宋体"/>
          <w:szCs w:val="21"/>
        </w:rPr>
      </w:pPr>
      <w:r>
        <w:rPr>
          <w:rFonts w:ascii="宋体" w:hAnsi="宋体" w:hint="eastAsia"/>
          <w:szCs w:val="21"/>
        </w:rPr>
        <w:t>2.5及时制止和纠正违章指挥、强令冒险作业、违反操作规程和违反劳动纪律的行为，并依照本规定进行考核。</w:t>
      </w:r>
    </w:p>
    <w:p w:rsidR="00E81A35" w:rsidRDefault="00E81A35" w:rsidP="00E81A35">
      <w:pPr>
        <w:ind w:firstLineChars="200" w:firstLine="420"/>
        <w:rPr>
          <w:rFonts w:ascii="宋体" w:hAnsi="宋体"/>
          <w:szCs w:val="24"/>
        </w:rPr>
      </w:pPr>
      <w:r>
        <w:rPr>
          <w:rFonts w:ascii="宋体" w:hAnsi="宋体" w:hint="eastAsia"/>
          <w:szCs w:val="24"/>
        </w:rPr>
        <w:t>2.6对乙方施工提供必要的技术资料，并尽力提供便利条件。</w:t>
      </w:r>
    </w:p>
    <w:p w:rsidR="00E81A35" w:rsidRDefault="00E81A35" w:rsidP="00E81A35">
      <w:pPr>
        <w:tabs>
          <w:tab w:val="left" w:pos="1125"/>
        </w:tabs>
        <w:ind w:firstLineChars="200" w:firstLine="420"/>
        <w:rPr>
          <w:rFonts w:ascii="宋体" w:hAnsi="宋体"/>
          <w:szCs w:val="24"/>
        </w:rPr>
      </w:pPr>
      <w:r>
        <w:rPr>
          <w:rFonts w:ascii="宋体" w:hAnsi="宋体" w:hint="eastAsia"/>
          <w:szCs w:val="24"/>
        </w:rPr>
        <w:t>2.7在施工中，如乙方发生意外人身伤亡时，甲方应尽力协助乙方救助伤员及处于危险境地人员，但所有必要费用应由乙方承担。</w:t>
      </w:r>
    </w:p>
    <w:p w:rsidR="00E81A35" w:rsidRDefault="00E81A35" w:rsidP="00E81A35">
      <w:pPr>
        <w:tabs>
          <w:tab w:val="left" w:pos="1125"/>
        </w:tabs>
        <w:ind w:firstLineChars="200" w:firstLine="420"/>
        <w:rPr>
          <w:rFonts w:ascii="宋体" w:hAnsi="宋体"/>
          <w:szCs w:val="24"/>
        </w:rPr>
      </w:pPr>
      <w:r>
        <w:rPr>
          <w:rFonts w:ascii="宋体" w:hAnsi="宋体" w:hint="eastAsia"/>
          <w:szCs w:val="24"/>
        </w:rPr>
        <w:t>2.8在施工中发生事故后，甲方有权进行事故调查和取证。</w:t>
      </w:r>
    </w:p>
    <w:p w:rsidR="00E81A35" w:rsidRDefault="00E81A35" w:rsidP="00E81A35">
      <w:pPr>
        <w:widowControl/>
        <w:autoSpaceDE w:val="0"/>
        <w:autoSpaceDN w:val="0"/>
        <w:adjustRightInd w:val="0"/>
        <w:snapToGrid w:val="0"/>
        <w:jc w:val="left"/>
        <w:rPr>
          <w:rFonts w:ascii="宋体" w:hAnsi="宋体"/>
          <w:szCs w:val="24"/>
        </w:rPr>
      </w:pPr>
    </w:p>
    <w:p w:rsidR="00E81A35" w:rsidRDefault="00E81A35" w:rsidP="00E81A35">
      <w:pPr>
        <w:ind w:firstLineChars="200" w:firstLine="422"/>
        <w:rPr>
          <w:rFonts w:ascii="宋体" w:hAnsi="宋体"/>
          <w:szCs w:val="24"/>
        </w:rPr>
      </w:pPr>
      <w:r>
        <w:rPr>
          <w:rFonts w:ascii="宋体" w:hAnsi="宋体" w:hint="eastAsia"/>
          <w:b/>
          <w:bCs/>
          <w:szCs w:val="24"/>
        </w:rPr>
        <w:t>3.其他</w:t>
      </w:r>
    </w:p>
    <w:p w:rsidR="00E81A35" w:rsidRDefault="00E81A35" w:rsidP="00E81A35">
      <w:pPr>
        <w:ind w:leftChars="171" w:left="359" w:firstLineChars="50" w:firstLine="105"/>
        <w:rPr>
          <w:rFonts w:ascii="宋体" w:hAnsi="宋体" w:cs="Arial"/>
          <w:szCs w:val="21"/>
        </w:rPr>
      </w:pPr>
      <w:r>
        <w:rPr>
          <w:rFonts w:ascii="宋体" w:hAnsi="宋体" w:cs="Arial" w:hint="eastAsia"/>
          <w:szCs w:val="21"/>
        </w:rPr>
        <w:t>3.1本安全生产管理协议为工程主合同附件，与主合同具有同等法律效力。</w:t>
      </w:r>
    </w:p>
    <w:p w:rsidR="00E81A35" w:rsidRDefault="00E81A35" w:rsidP="00E81A35">
      <w:pPr>
        <w:ind w:firstLineChars="200" w:firstLine="420"/>
        <w:rPr>
          <w:rFonts w:ascii="宋体" w:hAnsi="宋体"/>
          <w:szCs w:val="24"/>
        </w:rPr>
      </w:pPr>
      <w:r>
        <w:rPr>
          <w:rFonts w:ascii="宋体" w:hAnsi="宋体" w:hint="eastAsia"/>
          <w:szCs w:val="24"/>
        </w:rPr>
        <w:t>3.2本安全管理协议一式三份，甲方两份，乙方一份，签字盖章即生效。</w:t>
      </w:r>
    </w:p>
    <w:p w:rsidR="00E81A35" w:rsidRDefault="00E81A35" w:rsidP="00E81A35">
      <w:pPr>
        <w:ind w:firstLineChars="200" w:firstLine="420"/>
        <w:rPr>
          <w:rFonts w:ascii="宋体" w:hAnsi="宋体"/>
          <w:szCs w:val="24"/>
        </w:rPr>
      </w:pPr>
    </w:p>
    <w:p w:rsidR="00E81A35" w:rsidRDefault="00E81A35" w:rsidP="00E81A35">
      <w:pPr>
        <w:ind w:firstLineChars="200" w:firstLine="420"/>
        <w:rPr>
          <w:rFonts w:ascii="宋体" w:hAnsi="宋体"/>
          <w:szCs w:val="24"/>
        </w:rPr>
      </w:pPr>
      <w:r>
        <w:rPr>
          <w:rFonts w:ascii="宋体" w:hAnsi="宋体" w:hint="eastAsia"/>
          <w:szCs w:val="24"/>
        </w:rPr>
        <w:lastRenderedPageBreak/>
        <w:t>有效期：       年    月    日 至        年   月   日</w:t>
      </w:r>
    </w:p>
    <w:p w:rsidR="00E81A35" w:rsidRDefault="00E81A35" w:rsidP="00E81A35">
      <w:pPr>
        <w:tabs>
          <w:tab w:val="left" w:pos="5400"/>
        </w:tabs>
        <w:ind w:firstLineChars="200" w:firstLine="420"/>
        <w:rPr>
          <w:rFonts w:ascii="宋体" w:hAnsi="宋体"/>
          <w:szCs w:val="24"/>
        </w:rPr>
      </w:pPr>
    </w:p>
    <w:p w:rsidR="00E81A35" w:rsidRDefault="00E81A35" w:rsidP="00E81A35">
      <w:pPr>
        <w:tabs>
          <w:tab w:val="left" w:pos="5400"/>
        </w:tabs>
        <w:ind w:firstLineChars="200" w:firstLine="420"/>
        <w:rPr>
          <w:rFonts w:ascii="宋体" w:hAnsi="宋体"/>
          <w:szCs w:val="24"/>
        </w:rPr>
      </w:pPr>
      <w:r>
        <w:rPr>
          <w:rFonts w:ascii="宋体" w:hAnsi="宋体" w:hint="eastAsia"/>
          <w:szCs w:val="24"/>
        </w:rPr>
        <w:t>甲方：</w:t>
      </w:r>
      <w:r>
        <w:rPr>
          <w:rFonts w:ascii="宋体" w:hAnsi="宋体" w:hint="eastAsia"/>
          <w:b/>
          <w:bCs/>
          <w:szCs w:val="24"/>
        </w:rPr>
        <w:t xml:space="preserve">                          </w:t>
      </w:r>
      <w:r>
        <w:rPr>
          <w:rFonts w:ascii="宋体" w:hAnsi="宋体" w:hint="eastAsia"/>
          <w:szCs w:val="24"/>
        </w:rPr>
        <w:t xml:space="preserve">             乙方：      </w:t>
      </w:r>
    </w:p>
    <w:p w:rsidR="00E81A35" w:rsidRDefault="00E81A35" w:rsidP="00E81A35">
      <w:pPr>
        <w:ind w:firstLineChars="200" w:firstLine="420"/>
        <w:rPr>
          <w:rFonts w:ascii="宋体" w:hAnsi="宋体"/>
          <w:szCs w:val="24"/>
        </w:rPr>
      </w:pPr>
    </w:p>
    <w:p w:rsidR="00E81A35" w:rsidRDefault="00E81A35" w:rsidP="00E81A35">
      <w:pPr>
        <w:ind w:firstLineChars="200" w:firstLine="420"/>
        <w:rPr>
          <w:rFonts w:ascii="宋体" w:hAnsi="宋体"/>
          <w:szCs w:val="24"/>
        </w:rPr>
      </w:pPr>
      <w:r>
        <w:rPr>
          <w:rFonts w:ascii="宋体" w:hAnsi="宋体" w:hint="eastAsia"/>
          <w:szCs w:val="24"/>
        </w:rPr>
        <w:t>地址：                                       地址：</w:t>
      </w:r>
    </w:p>
    <w:p w:rsidR="00E81A35" w:rsidRDefault="00E81A35" w:rsidP="00E81A35">
      <w:pPr>
        <w:ind w:firstLineChars="200" w:firstLine="420"/>
        <w:rPr>
          <w:rFonts w:ascii="宋体" w:hAnsi="宋体"/>
          <w:szCs w:val="24"/>
        </w:rPr>
      </w:pPr>
    </w:p>
    <w:p w:rsidR="00E81A35" w:rsidRDefault="00E81A35" w:rsidP="00E81A35">
      <w:pPr>
        <w:ind w:firstLineChars="200" w:firstLine="420"/>
        <w:rPr>
          <w:rFonts w:ascii="宋体" w:hAnsi="宋体"/>
          <w:szCs w:val="24"/>
        </w:rPr>
      </w:pPr>
      <w:r>
        <w:rPr>
          <w:rFonts w:ascii="宋体" w:hAnsi="宋体" w:hint="eastAsia"/>
          <w:szCs w:val="24"/>
        </w:rPr>
        <w:t>代表人（签字）：                              代表人：</w:t>
      </w:r>
    </w:p>
    <w:p w:rsidR="00E81A35" w:rsidRDefault="00E81A35" w:rsidP="00E81A35">
      <w:pPr>
        <w:ind w:firstLineChars="200" w:firstLine="420"/>
        <w:rPr>
          <w:rFonts w:ascii="宋体" w:hAnsi="宋体"/>
          <w:szCs w:val="24"/>
        </w:rPr>
      </w:pPr>
    </w:p>
    <w:p w:rsidR="00E81A35" w:rsidRDefault="00E81A35" w:rsidP="00E81A35">
      <w:pPr>
        <w:ind w:firstLineChars="200" w:firstLine="420"/>
        <w:rPr>
          <w:rFonts w:ascii="宋体" w:hAnsi="宋体"/>
          <w:szCs w:val="24"/>
        </w:rPr>
      </w:pPr>
      <w:r>
        <w:rPr>
          <w:rFonts w:ascii="宋体" w:hAnsi="宋体" w:hint="eastAsia"/>
          <w:szCs w:val="24"/>
        </w:rPr>
        <w:t xml:space="preserve">电话：              传真：                   电话：                传真：  </w:t>
      </w:r>
    </w:p>
    <w:p w:rsidR="00E81A35" w:rsidRDefault="00E81A35" w:rsidP="00E81A35">
      <w:pPr>
        <w:ind w:firstLineChars="200" w:firstLine="420"/>
        <w:rPr>
          <w:rFonts w:ascii="宋体" w:hAnsi="宋体"/>
          <w:szCs w:val="24"/>
        </w:rPr>
      </w:pPr>
    </w:p>
    <w:p w:rsidR="00E81A35" w:rsidRDefault="00E81A35" w:rsidP="00E81A35">
      <w:pPr>
        <w:ind w:firstLineChars="200" w:firstLine="420"/>
        <w:rPr>
          <w:rFonts w:ascii="宋体" w:hAnsi="宋体"/>
          <w:szCs w:val="24"/>
        </w:rPr>
      </w:pPr>
      <w:r>
        <w:rPr>
          <w:rFonts w:ascii="宋体" w:hAnsi="宋体" w:hint="eastAsia"/>
          <w:szCs w:val="24"/>
        </w:rPr>
        <w:t>邮编：                                       邮编：</w:t>
      </w:r>
    </w:p>
    <w:p w:rsidR="00E81A35" w:rsidRDefault="00E81A35" w:rsidP="00E81A35">
      <w:pPr>
        <w:rPr>
          <w:rFonts w:ascii="宋体" w:hAnsi="宋体"/>
          <w:szCs w:val="24"/>
        </w:rPr>
      </w:pPr>
      <w:r>
        <w:rPr>
          <w:rFonts w:ascii="宋体" w:hAnsi="宋体" w:hint="eastAsia"/>
          <w:szCs w:val="24"/>
        </w:rPr>
        <w:t xml:space="preserve">        </w:t>
      </w:r>
    </w:p>
    <w:p w:rsidR="00E81A35" w:rsidRDefault="00E81A35" w:rsidP="00E81A35">
      <w:pPr>
        <w:widowControl/>
        <w:ind w:firstLineChars="200" w:firstLine="420"/>
        <w:jc w:val="left"/>
        <w:rPr>
          <w:rFonts w:ascii="Times New Roman" w:eastAsia="黑体" w:hAnsi="Times New Roman"/>
          <w:bCs/>
        </w:rPr>
      </w:pPr>
      <w:r>
        <w:rPr>
          <w:rFonts w:ascii="宋体" w:hAnsi="宋体" w:hint="eastAsia"/>
          <w:szCs w:val="24"/>
        </w:rPr>
        <w:t xml:space="preserve">年    月    日                               年   月   </w:t>
      </w:r>
    </w:p>
    <w:p w:rsidR="00E81A35" w:rsidRDefault="00E81A35" w:rsidP="00E81A35">
      <w:pPr>
        <w:rPr>
          <w:rFonts w:ascii="Times New Roman" w:hAnsi="Times New Roman"/>
          <w:b/>
          <w:color w:val="FF0000"/>
          <w:szCs w:val="24"/>
        </w:rPr>
      </w:pPr>
    </w:p>
    <w:p w:rsidR="004F6A4C" w:rsidRPr="00E81A35" w:rsidRDefault="004F6A4C">
      <w:bookmarkStart w:id="17" w:name="_GoBack"/>
      <w:bookmarkEnd w:id="17"/>
    </w:p>
    <w:sectPr w:rsidR="004F6A4C" w:rsidRPr="00E81A35" w:rsidSect="00A07F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微软雅黑"/>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35678"/>
      <w:docPartObj>
        <w:docPartGallery w:val="Page Numbers (Bottom of Page)"/>
        <w:docPartUnique/>
      </w:docPartObj>
    </w:sdtPr>
    <w:sdtEndPr/>
    <w:sdtContent>
      <w:p w:rsidR="00811FDF" w:rsidRDefault="00E81A35">
        <w:pPr>
          <w:pStyle w:val="a5"/>
          <w:jc w:val="center"/>
        </w:pPr>
        <w:r>
          <w:fldChar w:fldCharType="begin"/>
        </w:r>
        <w:r>
          <w:instrText xml:space="preserve"> PAGE   \* MERGEFORMAT </w:instrText>
        </w:r>
        <w:r>
          <w:fldChar w:fldCharType="separate"/>
        </w:r>
        <w:r w:rsidRPr="00E81A35">
          <w:rPr>
            <w:noProof/>
            <w:lang w:val="zh-CN"/>
          </w:rPr>
          <w:t>1</w:t>
        </w:r>
        <w:r>
          <w:rPr>
            <w:noProof/>
            <w:lang w:val="zh-CN"/>
          </w:rPr>
          <w:fldChar w:fldCharType="end"/>
        </w:r>
      </w:p>
    </w:sdtContent>
  </w:sdt>
  <w:p w:rsidR="00811FDF" w:rsidRDefault="00E81A35">
    <w:pPr>
      <w:pStyle w:val="a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A8C"/>
    <w:multiLevelType w:val="multilevel"/>
    <w:tmpl w:val="12255A8C"/>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1562038C"/>
    <w:multiLevelType w:val="multilevel"/>
    <w:tmpl w:val="1562038C"/>
    <w:lvl w:ilvl="0">
      <w:start w:val="1"/>
      <w:numFmt w:val="decimal"/>
      <w:lvlText w:val="%1."/>
      <w:lvlJc w:val="left"/>
      <w:pPr>
        <w:ind w:left="425" w:hanging="425"/>
      </w:pPr>
      <w:rPr>
        <w:rFonts w:ascii="Times New Roman" w:hAnsi="Times New Roman" w:cs="Times New Roman" w:hint="default"/>
      </w:rPr>
    </w:lvl>
    <w:lvl w:ilvl="1">
      <w:start w:val="1"/>
      <w:numFmt w:val="decimal"/>
      <w:lvlText w:val="%1.%2."/>
      <w:lvlJc w:val="left"/>
      <w:pPr>
        <w:tabs>
          <w:tab w:val="left" w:pos="567"/>
        </w:tabs>
        <w:ind w:left="567" w:hanging="567"/>
      </w:pPr>
      <w:rPr>
        <w:rFonts w:ascii="Times New Roman" w:hAnsi="Times New Roman" w:cs="Times New Roman" w:hint="default"/>
      </w:rPr>
    </w:lvl>
    <w:lvl w:ilvl="2">
      <w:start w:val="1"/>
      <w:numFmt w:val="decimal"/>
      <w:lvlText w:val="%1.%2.%3."/>
      <w:lvlJc w:val="left"/>
      <w:pPr>
        <w:ind w:left="709" w:hanging="709"/>
      </w:pPr>
      <w:rPr>
        <w:rFonts w:ascii="Times New Roman" w:hAnsi="Times New Roman" w:cs="Times New Roman" w:hint="default"/>
      </w:rPr>
    </w:lvl>
    <w:lvl w:ilvl="3">
      <w:start w:val="1"/>
      <w:numFmt w:val="decimal"/>
      <w:lvlText w:val="%1.%2.%3.%4."/>
      <w:lvlJc w:val="left"/>
      <w:pPr>
        <w:ind w:left="851" w:hanging="851"/>
      </w:pPr>
      <w:rPr>
        <w:rFonts w:ascii="Times New Roman" w:hAnsi="Times New Roman" w:cs="Times New Roman" w:hint="default"/>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nsid w:val="65E53C37"/>
    <w:multiLevelType w:val="multilevel"/>
    <w:tmpl w:val="65E53C37"/>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A35"/>
    <w:rsid w:val="004F6A4C"/>
    <w:rsid w:val="00E81A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A35"/>
    <w:pPr>
      <w:widowControl w:val="0"/>
      <w:jc w:val="both"/>
    </w:pPr>
    <w:rPr>
      <w:rFonts w:ascii="Calibri" w:eastAsia="宋体" w:hAnsi="Calibri" w:cs="Times New Roman"/>
    </w:rPr>
  </w:style>
  <w:style w:type="paragraph" w:styleId="1">
    <w:name w:val="heading 1"/>
    <w:basedOn w:val="a"/>
    <w:next w:val="a"/>
    <w:link w:val="1Char"/>
    <w:uiPriority w:val="9"/>
    <w:qFormat/>
    <w:rsid w:val="00E81A35"/>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E81A35"/>
    <w:rPr>
      <w:rFonts w:ascii="宋体" w:eastAsia="宋体" w:hAnsi="宋体" w:cs="宋体"/>
      <w:b/>
      <w:bCs/>
      <w:kern w:val="36"/>
      <w:sz w:val="48"/>
      <w:szCs w:val="48"/>
    </w:rPr>
  </w:style>
  <w:style w:type="paragraph" w:styleId="a3">
    <w:name w:val="annotation text"/>
    <w:basedOn w:val="a"/>
    <w:link w:val="Char"/>
    <w:uiPriority w:val="99"/>
    <w:qFormat/>
    <w:rsid w:val="00E81A35"/>
    <w:pPr>
      <w:jc w:val="left"/>
    </w:pPr>
    <w:rPr>
      <w:rFonts w:ascii="Times New Roman" w:hAnsi="Times New Roman"/>
      <w:szCs w:val="24"/>
    </w:rPr>
  </w:style>
  <w:style w:type="character" w:customStyle="1" w:styleId="Char">
    <w:name w:val="批注文字 Char"/>
    <w:basedOn w:val="a0"/>
    <w:link w:val="a3"/>
    <w:uiPriority w:val="99"/>
    <w:qFormat/>
    <w:rsid w:val="00E81A35"/>
    <w:rPr>
      <w:rFonts w:ascii="Times New Roman" w:eastAsia="宋体" w:hAnsi="Times New Roman" w:cs="Times New Roman"/>
      <w:szCs w:val="24"/>
    </w:rPr>
  </w:style>
  <w:style w:type="paragraph" w:styleId="a4">
    <w:name w:val="Balloon Text"/>
    <w:basedOn w:val="a"/>
    <w:link w:val="Char0"/>
    <w:uiPriority w:val="99"/>
    <w:qFormat/>
    <w:rsid w:val="00E81A35"/>
    <w:rPr>
      <w:sz w:val="18"/>
      <w:szCs w:val="18"/>
    </w:rPr>
  </w:style>
  <w:style w:type="character" w:customStyle="1" w:styleId="Char0">
    <w:name w:val="批注框文本 Char"/>
    <w:basedOn w:val="a0"/>
    <w:link w:val="a4"/>
    <w:uiPriority w:val="99"/>
    <w:qFormat/>
    <w:rsid w:val="00E81A35"/>
    <w:rPr>
      <w:rFonts w:ascii="Calibri" w:eastAsia="宋体" w:hAnsi="Calibri" w:cs="Times New Roman"/>
      <w:sz w:val="18"/>
      <w:szCs w:val="18"/>
    </w:rPr>
  </w:style>
  <w:style w:type="paragraph" w:styleId="a5">
    <w:name w:val="footer"/>
    <w:basedOn w:val="a"/>
    <w:link w:val="Char1"/>
    <w:uiPriority w:val="99"/>
    <w:qFormat/>
    <w:rsid w:val="00E81A35"/>
    <w:pPr>
      <w:tabs>
        <w:tab w:val="center" w:pos="4153"/>
        <w:tab w:val="right" w:pos="8306"/>
      </w:tabs>
      <w:snapToGrid w:val="0"/>
      <w:jc w:val="left"/>
    </w:pPr>
    <w:rPr>
      <w:sz w:val="18"/>
      <w:szCs w:val="18"/>
    </w:rPr>
  </w:style>
  <w:style w:type="character" w:customStyle="1" w:styleId="Char1">
    <w:name w:val="页脚 Char"/>
    <w:basedOn w:val="a0"/>
    <w:link w:val="a5"/>
    <w:uiPriority w:val="99"/>
    <w:qFormat/>
    <w:rsid w:val="00E81A35"/>
    <w:rPr>
      <w:rFonts w:ascii="Calibri" w:eastAsia="宋体" w:hAnsi="Calibri" w:cs="Times New Roman"/>
      <w:sz w:val="18"/>
      <w:szCs w:val="18"/>
    </w:rPr>
  </w:style>
  <w:style w:type="paragraph" w:styleId="a6">
    <w:name w:val="header"/>
    <w:basedOn w:val="a"/>
    <w:link w:val="Char2"/>
    <w:uiPriority w:val="99"/>
    <w:qFormat/>
    <w:rsid w:val="00E81A3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E81A35"/>
    <w:rPr>
      <w:rFonts w:ascii="Calibri" w:eastAsia="宋体" w:hAnsi="Calibri" w:cs="Times New Roman"/>
      <w:sz w:val="18"/>
      <w:szCs w:val="18"/>
    </w:rPr>
  </w:style>
  <w:style w:type="paragraph" w:styleId="a7">
    <w:name w:val="footnote text"/>
    <w:basedOn w:val="a"/>
    <w:link w:val="Char3"/>
    <w:uiPriority w:val="99"/>
    <w:unhideWhenUsed/>
    <w:qFormat/>
    <w:rsid w:val="00E81A35"/>
    <w:pPr>
      <w:snapToGrid w:val="0"/>
      <w:jc w:val="left"/>
    </w:pPr>
    <w:rPr>
      <w:sz w:val="18"/>
      <w:szCs w:val="18"/>
    </w:rPr>
  </w:style>
  <w:style w:type="character" w:customStyle="1" w:styleId="Char3">
    <w:name w:val="脚注文本 Char"/>
    <w:basedOn w:val="a0"/>
    <w:link w:val="a7"/>
    <w:uiPriority w:val="99"/>
    <w:qFormat/>
    <w:rsid w:val="00E81A35"/>
    <w:rPr>
      <w:rFonts w:ascii="Calibri" w:eastAsia="宋体" w:hAnsi="Calibri" w:cs="Times New Roman"/>
      <w:sz w:val="18"/>
      <w:szCs w:val="18"/>
    </w:rPr>
  </w:style>
  <w:style w:type="paragraph" w:styleId="a8">
    <w:name w:val="Normal (Web)"/>
    <w:basedOn w:val="a"/>
    <w:uiPriority w:val="99"/>
    <w:unhideWhenUsed/>
    <w:qFormat/>
    <w:rsid w:val="00E81A35"/>
    <w:pPr>
      <w:widowControl/>
      <w:jc w:val="left"/>
    </w:pPr>
    <w:rPr>
      <w:rFonts w:ascii="宋体" w:hAnsi="宋体" w:cs="宋体"/>
      <w:kern w:val="0"/>
      <w:sz w:val="24"/>
      <w:szCs w:val="24"/>
    </w:rPr>
  </w:style>
  <w:style w:type="paragraph" w:styleId="a9">
    <w:name w:val="annotation subject"/>
    <w:basedOn w:val="a3"/>
    <w:next w:val="a3"/>
    <w:link w:val="Char4"/>
    <w:uiPriority w:val="99"/>
    <w:unhideWhenUsed/>
    <w:qFormat/>
    <w:rsid w:val="00E81A35"/>
    <w:rPr>
      <w:rFonts w:ascii="Calibri" w:hAnsi="Calibri"/>
      <w:b/>
      <w:bCs/>
      <w:szCs w:val="22"/>
    </w:rPr>
  </w:style>
  <w:style w:type="character" w:customStyle="1" w:styleId="Char4">
    <w:name w:val="批注主题 Char"/>
    <w:basedOn w:val="Char"/>
    <w:link w:val="a9"/>
    <w:uiPriority w:val="99"/>
    <w:qFormat/>
    <w:rsid w:val="00E81A35"/>
    <w:rPr>
      <w:rFonts w:ascii="Calibri" w:eastAsia="宋体" w:hAnsi="Calibri" w:cs="Times New Roman"/>
      <w:b/>
      <w:bCs/>
      <w:szCs w:val="24"/>
    </w:rPr>
  </w:style>
  <w:style w:type="table" w:styleId="aa">
    <w:name w:val="Table Grid"/>
    <w:basedOn w:val="a1"/>
    <w:qFormat/>
    <w:rsid w:val="00E81A35"/>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unhideWhenUsed/>
    <w:qFormat/>
    <w:rsid w:val="00E81A35"/>
    <w:rPr>
      <w:color w:val="800080"/>
      <w:u w:val="single"/>
    </w:rPr>
  </w:style>
  <w:style w:type="character" w:styleId="ac">
    <w:name w:val="Emphasis"/>
    <w:basedOn w:val="a0"/>
    <w:uiPriority w:val="20"/>
    <w:qFormat/>
    <w:rsid w:val="00E81A35"/>
    <w:rPr>
      <w:i/>
      <w:iCs/>
    </w:rPr>
  </w:style>
  <w:style w:type="character" w:styleId="ad">
    <w:name w:val="Hyperlink"/>
    <w:basedOn w:val="a0"/>
    <w:uiPriority w:val="99"/>
    <w:unhideWhenUsed/>
    <w:qFormat/>
    <w:rsid w:val="00E81A35"/>
    <w:rPr>
      <w:color w:val="0000FF"/>
      <w:u w:val="single"/>
    </w:rPr>
  </w:style>
  <w:style w:type="character" w:styleId="ae">
    <w:name w:val="annotation reference"/>
    <w:basedOn w:val="a0"/>
    <w:uiPriority w:val="99"/>
    <w:qFormat/>
    <w:rsid w:val="00E81A35"/>
    <w:rPr>
      <w:sz w:val="21"/>
      <w:szCs w:val="21"/>
    </w:rPr>
  </w:style>
  <w:style w:type="character" w:styleId="af">
    <w:name w:val="footnote reference"/>
    <w:basedOn w:val="a0"/>
    <w:uiPriority w:val="99"/>
    <w:unhideWhenUsed/>
    <w:qFormat/>
    <w:rsid w:val="00E81A35"/>
    <w:rPr>
      <w:vertAlign w:val="superscript"/>
    </w:rPr>
  </w:style>
  <w:style w:type="paragraph" w:styleId="af0">
    <w:name w:val="List Paragraph"/>
    <w:basedOn w:val="a"/>
    <w:uiPriority w:val="34"/>
    <w:qFormat/>
    <w:rsid w:val="00E81A35"/>
    <w:pPr>
      <w:ind w:firstLineChars="200" w:firstLine="420"/>
    </w:pPr>
    <w:rPr>
      <w:rFonts w:ascii="Times New Roman" w:hAnsi="Times New Roman"/>
      <w:szCs w:val="20"/>
    </w:rPr>
  </w:style>
  <w:style w:type="paragraph" w:customStyle="1" w:styleId="af1">
    <w:name w:val="封面标准文稿编辑信息"/>
    <w:qFormat/>
    <w:rsid w:val="00E81A35"/>
    <w:pPr>
      <w:spacing w:before="180" w:line="180" w:lineRule="exact"/>
      <w:jc w:val="center"/>
    </w:pPr>
    <w:rPr>
      <w:rFonts w:ascii="宋体" w:eastAsia="宋体" w:hAnsi="Times New Roman" w:cs="Times New Roman"/>
      <w:kern w:val="0"/>
      <w:szCs w:val="20"/>
    </w:rPr>
  </w:style>
  <w:style w:type="character" w:customStyle="1" w:styleId="Char10">
    <w:name w:val="批注文字 Char1"/>
    <w:basedOn w:val="a0"/>
    <w:qFormat/>
    <w:rsid w:val="00E81A35"/>
    <w:rPr>
      <w:rFonts w:ascii="Calibri" w:hAnsi="Calibri"/>
      <w:kern w:val="2"/>
      <w:sz w:val="21"/>
      <w:szCs w:val="22"/>
    </w:rPr>
  </w:style>
  <w:style w:type="table" w:customStyle="1" w:styleId="10">
    <w:name w:val="网格型1"/>
    <w:basedOn w:val="a1"/>
    <w:uiPriority w:val="59"/>
    <w:qFormat/>
    <w:rsid w:val="00E81A35"/>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出段落1"/>
    <w:basedOn w:val="a"/>
    <w:uiPriority w:val="34"/>
    <w:qFormat/>
    <w:rsid w:val="00E81A35"/>
    <w:pPr>
      <w:ind w:firstLineChars="200" w:firstLine="420"/>
    </w:pPr>
  </w:style>
  <w:style w:type="paragraph" w:customStyle="1" w:styleId="12">
    <w:name w:val="无间隔1"/>
    <w:uiPriority w:val="1"/>
    <w:qFormat/>
    <w:rsid w:val="00E81A35"/>
    <w:pPr>
      <w:widowControl w:val="0"/>
      <w:jc w:val="both"/>
    </w:pPr>
    <w:rPr>
      <w:rFonts w:ascii="Calibri" w:eastAsia="宋体" w:hAnsi="Calibri" w:cs="Times New Roman"/>
    </w:rPr>
  </w:style>
  <w:style w:type="paragraph" w:customStyle="1" w:styleId="font0">
    <w:name w:val="font0"/>
    <w:basedOn w:val="a"/>
    <w:qFormat/>
    <w:rsid w:val="00E81A35"/>
    <w:pPr>
      <w:widowControl/>
      <w:spacing w:before="100" w:beforeAutospacing="1" w:after="100" w:afterAutospacing="1"/>
      <w:jc w:val="left"/>
    </w:pPr>
    <w:rPr>
      <w:rFonts w:ascii="宋体" w:hAnsi="宋体" w:cs="宋体"/>
      <w:color w:val="000000"/>
      <w:kern w:val="0"/>
      <w:sz w:val="22"/>
    </w:rPr>
  </w:style>
  <w:style w:type="paragraph" w:customStyle="1" w:styleId="font5">
    <w:name w:val="font5"/>
    <w:basedOn w:val="a"/>
    <w:qFormat/>
    <w:rsid w:val="00E81A35"/>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qFormat/>
    <w:rsid w:val="00E81A35"/>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qFormat/>
    <w:rsid w:val="00E81A35"/>
    <w:pPr>
      <w:widowControl/>
      <w:spacing w:before="100" w:beforeAutospacing="1" w:after="100" w:afterAutospacing="1"/>
      <w:jc w:val="left"/>
    </w:pPr>
    <w:rPr>
      <w:rFonts w:ascii="仿宋" w:eastAsia="仿宋" w:hAnsi="仿宋" w:cs="宋体"/>
      <w:kern w:val="0"/>
      <w:sz w:val="24"/>
      <w:szCs w:val="24"/>
    </w:rPr>
  </w:style>
  <w:style w:type="paragraph" w:customStyle="1" w:styleId="font8">
    <w:name w:val="font8"/>
    <w:basedOn w:val="a"/>
    <w:qFormat/>
    <w:rsid w:val="00E81A35"/>
    <w:pPr>
      <w:widowControl/>
      <w:spacing w:before="100" w:beforeAutospacing="1" w:after="100" w:afterAutospacing="1"/>
      <w:jc w:val="left"/>
    </w:pPr>
    <w:rPr>
      <w:rFonts w:ascii="宋体" w:hAnsi="宋体" w:cs="宋体"/>
      <w:kern w:val="0"/>
      <w:sz w:val="18"/>
      <w:szCs w:val="18"/>
    </w:rPr>
  </w:style>
  <w:style w:type="paragraph" w:customStyle="1" w:styleId="font9">
    <w:name w:val="font9"/>
    <w:basedOn w:val="a"/>
    <w:qFormat/>
    <w:rsid w:val="00E81A35"/>
    <w:pPr>
      <w:widowControl/>
      <w:spacing w:before="100" w:beforeAutospacing="1" w:after="100" w:afterAutospacing="1"/>
      <w:jc w:val="left"/>
    </w:pPr>
    <w:rPr>
      <w:rFonts w:ascii="仿宋" w:eastAsia="仿宋" w:hAnsi="仿宋" w:cs="宋体"/>
      <w:kern w:val="0"/>
      <w:sz w:val="24"/>
      <w:szCs w:val="24"/>
    </w:rPr>
  </w:style>
  <w:style w:type="paragraph" w:customStyle="1" w:styleId="xl66">
    <w:name w:val="xl66"/>
    <w:basedOn w:val="a"/>
    <w:qFormat/>
    <w:rsid w:val="00E81A3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color w:val="FF0000"/>
      <w:kern w:val="0"/>
      <w:sz w:val="24"/>
      <w:szCs w:val="24"/>
    </w:rPr>
  </w:style>
  <w:style w:type="paragraph" w:customStyle="1" w:styleId="xl67">
    <w:name w:val="xl67"/>
    <w:basedOn w:val="a"/>
    <w:qFormat/>
    <w:rsid w:val="00E81A35"/>
    <w:pPr>
      <w:widowControl/>
      <w:spacing w:before="100" w:beforeAutospacing="1" w:after="100" w:afterAutospacing="1"/>
      <w:jc w:val="left"/>
    </w:pPr>
    <w:rPr>
      <w:rFonts w:ascii="仿宋" w:eastAsia="仿宋" w:hAnsi="仿宋" w:cs="宋体"/>
      <w:kern w:val="0"/>
      <w:sz w:val="24"/>
      <w:szCs w:val="24"/>
    </w:rPr>
  </w:style>
  <w:style w:type="paragraph" w:customStyle="1" w:styleId="xl68">
    <w:name w:val="xl68"/>
    <w:basedOn w:val="a"/>
    <w:qFormat/>
    <w:rsid w:val="00E81A3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4"/>
      <w:szCs w:val="24"/>
    </w:rPr>
  </w:style>
  <w:style w:type="paragraph" w:customStyle="1" w:styleId="xl69">
    <w:name w:val="xl69"/>
    <w:basedOn w:val="a"/>
    <w:qFormat/>
    <w:rsid w:val="00E81A3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kern w:val="0"/>
      <w:sz w:val="24"/>
      <w:szCs w:val="24"/>
    </w:rPr>
  </w:style>
  <w:style w:type="paragraph" w:customStyle="1" w:styleId="xl70">
    <w:name w:val="xl70"/>
    <w:basedOn w:val="a"/>
    <w:qFormat/>
    <w:rsid w:val="00E81A3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4"/>
      <w:szCs w:val="24"/>
    </w:rPr>
  </w:style>
  <w:style w:type="paragraph" w:customStyle="1" w:styleId="xl71">
    <w:name w:val="xl71"/>
    <w:basedOn w:val="a"/>
    <w:qFormat/>
    <w:rsid w:val="00E81A3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4"/>
      <w:szCs w:val="24"/>
    </w:rPr>
  </w:style>
  <w:style w:type="paragraph" w:customStyle="1" w:styleId="xl72">
    <w:name w:val="xl72"/>
    <w:basedOn w:val="a"/>
    <w:qFormat/>
    <w:rsid w:val="00E81A3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kern w:val="0"/>
      <w:sz w:val="24"/>
      <w:szCs w:val="24"/>
    </w:rPr>
  </w:style>
  <w:style w:type="paragraph" w:customStyle="1" w:styleId="xl73">
    <w:name w:val="xl73"/>
    <w:basedOn w:val="a"/>
    <w:qFormat/>
    <w:rsid w:val="00E81A35"/>
    <w:pPr>
      <w:widowControl/>
      <w:spacing w:before="100" w:beforeAutospacing="1" w:after="100" w:afterAutospacing="1"/>
      <w:jc w:val="center"/>
    </w:pPr>
    <w:rPr>
      <w:rFonts w:ascii="仿宋" w:eastAsia="仿宋" w:hAnsi="仿宋" w:cs="宋体"/>
      <w:kern w:val="0"/>
      <w:sz w:val="24"/>
      <w:szCs w:val="24"/>
    </w:rPr>
  </w:style>
  <w:style w:type="paragraph" w:customStyle="1" w:styleId="xl74">
    <w:name w:val="xl74"/>
    <w:basedOn w:val="a"/>
    <w:qFormat/>
    <w:rsid w:val="00E81A35"/>
    <w:pPr>
      <w:widowControl/>
      <w:spacing w:before="100" w:beforeAutospacing="1" w:after="100" w:afterAutospacing="1"/>
      <w:jc w:val="center"/>
    </w:pPr>
    <w:rPr>
      <w:rFonts w:ascii="宋体" w:hAnsi="宋体" w:cs="宋体"/>
      <w:kern w:val="0"/>
      <w:sz w:val="24"/>
      <w:szCs w:val="24"/>
    </w:rPr>
  </w:style>
  <w:style w:type="paragraph" w:customStyle="1" w:styleId="xl75">
    <w:name w:val="xl75"/>
    <w:basedOn w:val="a"/>
    <w:qFormat/>
    <w:rsid w:val="00E81A3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 w:eastAsia="仿宋" w:hAnsi="仿宋" w:cs="宋体"/>
      <w:kern w:val="0"/>
      <w:sz w:val="24"/>
      <w:szCs w:val="24"/>
    </w:rPr>
  </w:style>
  <w:style w:type="paragraph" w:customStyle="1" w:styleId="xl76">
    <w:name w:val="xl76"/>
    <w:basedOn w:val="a"/>
    <w:qFormat/>
    <w:rsid w:val="00E81A3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 w:eastAsia="仿宋" w:hAnsi="仿宋" w:cs="宋体"/>
      <w:b/>
      <w:bCs/>
      <w:color w:val="FF0000"/>
      <w:kern w:val="0"/>
      <w:sz w:val="24"/>
      <w:szCs w:val="24"/>
    </w:rPr>
  </w:style>
  <w:style w:type="paragraph" w:customStyle="1" w:styleId="xl77">
    <w:name w:val="xl77"/>
    <w:basedOn w:val="a"/>
    <w:qFormat/>
    <w:rsid w:val="00E81A3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4"/>
      <w:szCs w:val="24"/>
    </w:rPr>
  </w:style>
  <w:style w:type="paragraph" w:customStyle="1" w:styleId="xl78">
    <w:name w:val="xl78"/>
    <w:basedOn w:val="a"/>
    <w:qFormat/>
    <w:rsid w:val="00E81A3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kern w:val="0"/>
      <w:sz w:val="24"/>
      <w:szCs w:val="24"/>
    </w:rPr>
  </w:style>
  <w:style w:type="paragraph" w:customStyle="1" w:styleId="xl79">
    <w:name w:val="xl79"/>
    <w:basedOn w:val="a"/>
    <w:qFormat/>
    <w:rsid w:val="00E81A3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仿宋" w:eastAsia="仿宋" w:hAnsi="仿宋" w:cs="宋体"/>
      <w:kern w:val="0"/>
      <w:sz w:val="24"/>
      <w:szCs w:val="24"/>
    </w:rPr>
  </w:style>
  <w:style w:type="paragraph" w:customStyle="1" w:styleId="xl80">
    <w:name w:val="xl80"/>
    <w:basedOn w:val="a"/>
    <w:qFormat/>
    <w:rsid w:val="00E81A3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 w:eastAsia="仿宋" w:hAnsi="仿宋" w:cs="宋体"/>
      <w:kern w:val="0"/>
      <w:sz w:val="24"/>
      <w:szCs w:val="24"/>
    </w:rPr>
  </w:style>
  <w:style w:type="paragraph" w:customStyle="1" w:styleId="xl81">
    <w:name w:val="xl81"/>
    <w:basedOn w:val="a"/>
    <w:qFormat/>
    <w:rsid w:val="00E81A3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4"/>
      <w:szCs w:val="24"/>
    </w:rPr>
  </w:style>
  <w:style w:type="paragraph" w:customStyle="1" w:styleId="xl82">
    <w:name w:val="xl82"/>
    <w:basedOn w:val="a"/>
    <w:qFormat/>
    <w:rsid w:val="00E81A35"/>
    <w:pPr>
      <w:widowControl/>
      <w:spacing w:before="100" w:beforeAutospacing="1" w:after="100" w:afterAutospacing="1"/>
      <w:jc w:val="left"/>
    </w:pPr>
    <w:rPr>
      <w:rFonts w:ascii="仿宋" w:eastAsia="仿宋" w:hAnsi="仿宋" w:cs="宋体"/>
      <w:kern w:val="0"/>
      <w:sz w:val="24"/>
      <w:szCs w:val="24"/>
    </w:rPr>
  </w:style>
  <w:style w:type="paragraph" w:customStyle="1" w:styleId="xl83">
    <w:name w:val="xl83"/>
    <w:basedOn w:val="a"/>
    <w:qFormat/>
    <w:rsid w:val="00E81A3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4"/>
      <w:szCs w:val="24"/>
    </w:rPr>
  </w:style>
  <w:style w:type="paragraph" w:customStyle="1" w:styleId="xl84">
    <w:name w:val="xl84"/>
    <w:basedOn w:val="a"/>
    <w:qFormat/>
    <w:rsid w:val="00E81A35"/>
    <w:pPr>
      <w:widowControl/>
      <w:spacing w:before="100" w:beforeAutospacing="1" w:after="100" w:afterAutospacing="1"/>
      <w:jc w:val="left"/>
    </w:pPr>
    <w:rPr>
      <w:rFonts w:ascii="仿宋" w:eastAsia="仿宋" w:hAnsi="仿宋" w:cs="宋体"/>
      <w:color w:val="FF0000"/>
      <w:kern w:val="0"/>
      <w:sz w:val="24"/>
      <w:szCs w:val="24"/>
    </w:rPr>
  </w:style>
  <w:style w:type="paragraph" w:customStyle="1" w:styleId="xl85">
    <w:name w:val="xl85"/>
    <w:basedOn w:val="a"/>
    <w:qFormat/>
    <w:rsid w:val="00E81A35"/>
    <w:pPr>
      <w:widowControl/>
      <w:spacing w:before="100" w:beforeAutospacing="1" w:after="100" w:afterAutospacing="1"/>
      <w:jc w:val="left"/>
    </w:pPr>
    <w:rPr>
      <w:rFonts w:ascii="仿宋" w:eastAsia="仿宋" w:hAnsi="仿宋" w:cs="宋体"/>
      <w:kern w:val="0"/>
      <w:sz w:val="24"/>
      <w:szCs w:val="24"/>
    </w:rPr>
  </w:style>
  <w:style w:type="paragraph" w:customStyle="1" w:styleId="xl86">
    <w:name w:val="xl86"/>
    <w:basedOn w:val="a"/>
    <w:qFormat/>
    <w:rsid w:val="00E81A3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4"/>
      <w:szCs w:val="24"/>
    </w:rPr>
  </w:style>
  <w:style w:type="paragraph" w:customStyle="1" w:styleId="xl87">
    <w:name w:val="xl87"/>
    <w:basedOn w:val="a"/>
    <w:qFormat/>
    <w:rsid w:val="00E81A3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 w:eastAsia="仿宋" w:hAnsi="仿宋" w:cs="宋体"/>
      <w:kern w:val="0"/>
      <w:sz w:val="24"/>
      <w:szCs w:val="24"/>
    </w:rPr>
  </w:style>
  <w:style w:type="paragraph" w:customStyle="1" w:styleId="xl88">
    <w:name w:val="xl88"/>
    <w:basedOn w:val="a"/>
    <w:qFormat/>
    <w:rsid w:val="00E81A35"/>
    <w:pPr>
      <w:widowControl/>
      <w:shd w:val="clear" w:color="000000" w:fill="FFFFFF"/>
      <w:spacing w:before="100" w:beforeAutospacing="1" w:after="100" w:afterAutospacing="1"/>
      <w:jc w:val="left"/>
    </w:pPr>
    <w:rPr>
      <w:rFonts w:ascii="仿宋" w:eastAsia="仿宋" w:hAnsi="仿宋" w:cs="宋体"/>
      <w:kern w:val="0"/>
      <w:sz w:val="24"/>
      <w:szCs w:val="24"/>
    </w:rPr>
  </w:style>
  <w:style w:type="paragraph" w:customStyle="1" w:styleId="xl89">
    <w:name w:val="xl89"/>
    <w:basedOn w:val="a"/>
    <w:qFormat/>
    <w:rsid w:val="00E81A3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kern w:val="0"/>
      <w:sz w:val="24"/>
      <w:szCs w:val="24"/>
    </w:rPr>
  </w:style>
  <w:style w:type="paragraph" w:customStyle="1" w:styleId="xl90">
    <w:name w:val="xl90"/>
    <w:basedOn w:val="a"/>
    <w:qFormat/>
    <w:rsid w:val="00E81A35"/>
    <w:pPr>
      <w:widowControl/>
      <w:spacing w:before="100" w:beforeAutospacing="1" w:after="100" w:afterAutospacing="1"/>
      <w:jc w:val="left"/>
    </w:pPr>
    <w:rPr>
      <w:rFonts w:ascii="仿宋" w:eastAsia="仿宋" w:hAnsi="仿宋" w:cs="宋体"/>
      <w:b/>
      <w:bCs/>
      <w:kern w:val="0"/>
      <w:sz w:val="24"/>
      <w:szCs w:val="24"/>
    </w:rPr>
  </w:style>
  <w:style w:type="paragraph" w:customStyle="1" w:styleId="xl91">
    <w:name w:val="xl91"/>
    <w:basedOn w:val="a"/>
    <w:qFormat/>
    <w:rsid w:val="00E81A35"/>
    <w:pPr>
      <w:widowControl/>
      <w:spacing w:before="100" w:beforeAutospacing="1" w:after="100" w:afterAutospacing="1"/>
      <w:jc w:val="center"/>
    </w:pPr>
    <w:rPr>
      <w:rFonts w:ascii="仿宋" w:eastAsia="仿宋" w:hAnsi="仿宋" w:cs="宋体"/>
      <w:b/>
      <w:bCs/>
      <w:kern w:val="0"/>
      <w:sz w:val="24"/>
      <w:szCs w:val="24"/>
    </w:rPr>
  </w:style>
  <w:style w:type="paragraph" w:customStyle="1" w:styleId="xl92">
    <w:name w:val="xl92"/>
    <w:basedOn w:val="a"/>
    <w:qFormat/>
    <w:rsid w:val="00E81A35"/>
    <w:pPr>
      <w:widowControl/>
      <w:spacing w:before="100" w:beforeAutospacing="1" w:after="100" w:afterAutospacing="1"/>
      <w:jc w:val="left"/>
    </w:pPr>
    <w:rPr>
      <w:rFonts w:ascii="仿宋" w:eastAsia="仿宋" w:hAnsi="仿宋" w:cs="宋体"/>
      <w:b/>
      <w:bCs/>
      <w:color w:val="FF0000"/>
      <w:kern w:val="0"/>
      <w:sz w:val="24"/>
      <w:szCs w:val="24"/>
    </w:rPr>
  </w:style>
  <w:style w:type="paragraph" w:customStyle="1" w:styleId="xl93">
    <w:name w:val="xl93"/>
    <w:basedOn w:val="a"/>
    <w:qFormat/>
    <w:rsid w:val="00E81A35"/>
    <w:pPr>
      <w:widowControl/>
      <w:spacing w:before="100" w:beforeAutospacing="1" w:after="100" w:afterAutospacing="1"/>
      <w:jc w:val="left"/>
    </w:pPr>
    <w:rPr>
      <w:rFonts w:ascii="仿宋" w:eastAsia="仿宋" w:hAnsi="仿宋" w:cs="宋体"/>
      <w:b/>
      <w:bCs/>
      <w:kern w:val="0"/>
      <w:sz w:val="24"/>
      <w:szCs w:val="24"/>
    </w:rPr>
  </w:style>
  <w:style w:type="paragraph" w:customStyle="1" w:styleId="xl94">
    <w:name w:val="xl94"/>
    <w:basedOn w:val="a"/>
    <w:qFormat/>
    <w:rsid w:val="00E81A3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4"/>
      <w:szCs w:val="24"/>
    </w:rPr>
  </w:style>
  <w:style w:type="paragraph" w:customStyle="1" w:styleId="xl95">
    <w:name w:val="xl95"/>
    <w:basedOn w:val="a"/>
    <w:qFormat/>
    <w:rsid w:val="00E81A3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仿宋" w:eastAsia="仿宋" w:hAnsi="仿宋" w:cs="宋体"/>
      <w:kern w:val="0"/>
      <w:sz w:val="24"/>
      <w:szCs w:val="24"/>
    </w:rPr>
  </w:style>
  <w:style w:type="paragraph" w:customStyle="1" w:styleId="xl96">
    <w:name w:val="xl96"/>
    <w:basedOn w:val="a"/>
    <w:qFormat/>
    <w:rsid w:val="00E81A35"/>
    <w:pPr>
      <w:widowControl/>
      <w:pBdr>
        <w:top w:val="single" w:sz="4" w:space="0" w:color="auto"/>
        <w:left w:val="single" w:sz="4" w:space="0" w:color="auto"/>
        <w:bottom w:val="single" w:sz="4" w:space="0" w:color="auto"/>
      </w:pBdr>
      <w:spacing w:before="100" w:beforeAutospacing="1" w:after="100" w:afterAutospacing="1"/>
      <w:jc w:val="center"/>
    </w:pPr>
    <w:rPr>
      <w:rFonts w:ascii="仿宋" w:eastAsia="仿宋" w:hAnsi="仿宋" w:cs="宋体"/>
      <w:b/>
      <w:bCs/>
      <w:kern w:val="0"/>
      <w:sz w:val="24"/>
      <w:szCs w:val="24"/>
    </w:rPr>
  </w:style>
  <w:style w:type="paragraph" w:customStyle="1" w:styleId="xl97">
    <w:name w:val="xl97"/>
    <w:basedOn w:val="a"/>
    <w:qFormat/>
    <w:rsid w:val="00E81A35"/>
    <w:pPr>
      <w:widowControl/>
      <w:pBdr>
        <w:top w:val="single" w:sz="4" w:space="0" w:color="auto"/>
        <w:bottom w:val="single" w:sz="4" w:space="0" w:color="auto"/>
      </w:pBdr>
      <w:spacing w:before="100" w:beforeAutospacing="1" w:after="100" w:afterAutospacing="1"/>
      <w:jc w:val="center"/>
    </w:pPr>
    <w:rPr>
      <w:rFonts w:ascii="仿宋" w:eastAsia="仿宋" w:hAnsi="仿宋" w:cs="宋体"/>
      <w:b/>
      <w:bCs/>
      <w:kern w:val="0"/>
      <w:sz w:val="24"/>
      <w:szCs w:val="24"/>
    </w:rPr>
  </w:style>
  <w:style w:type="paragraph" w:customStyle="1" w:styleId="xl98">
    <w:name w:val="xl98"/>
    <w:basedOn w:val="a"/>
    <w:qFormat/>
    <w:rsid w:val="00E81A35"/>
    <w:pPr>
      <w:widowControl/>
      <w:pBdr>
        <w:top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kern w:val="0"/>
      <w:sz w:val="24"/>
      <w:szCs w:val="24"/>
    </w:rPr>
  </w:style>
  <w:style w:type="paragraph" w:customStyle="1" w:styleId="xl99">
    <w:name w:val="xl99"/>
    <w:basedOn w:val="a"/>
    <w:qFormat/>
    <w:rsid w:val="00E81A3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36"/>
      <w:szCs w:val="36"/>
    </w:rPr>
  </w:style>
  <w:style w:type="paragraph" w:customStyle="1" w:styleId="xl100">
    <w:name w:val="xl100"/>
    <w:basedOn w:val="a"/>
    <w:qFormat/>
    <w:rsid w:val="00E81A35"/>
    <w:pPr>
      <w:widowControl/>
      <w:pBdr>
        <w:top w:val="single" w:sz="4" w:space="0" w:color="auto"/>
        <w:left w:val="single" w:sz="4" w:space="0" w:color="auto"/>
        <w:bottom w:val="single" w:sz="4" w:space="0" w:color="auto"/>
      </w:pBdr>
      <w:spacing w:before="100" w:beforeAutospacing="1" w:after="100" w:afterAutospacing="1"/>
      <w:jc w:val="center"/>
    </w:pPr>
    <w:rPr>
      <w:rFonts w:ascii="仿宋" w:eastAsia="仿宋" w:hAnsi="仿宋" w:cs="宋体"/>
      <w:b/>
      <w:bCs/>
      <w:color w:val="FF0000"/>
      <w:kern w:val="0"/>
      <w:sz w:val="24"/>
      <w:szCs w:val="24"/>
    </w:rPr>
  </w:style>
  <w:style w:type="paragraph" w:customStyle="1" w:styleId="xl101">
    <w:name w:val="xl101"/>
    <w:basedOn w:val="a"/>
    <w:qFormat/>
    <w:rsid w:val="00E81A35"/>
    <w:pPr>
      <w:widowControl/>
      <w:pBdr>
        <w:top w:val="single" w:sz="4" w:space="0" w:color="auto"/>
        <w:bottom w:val="single" w:sz="4" w:space="0" w:color="auto"/>
      </w:pBdr>
      <w:spacing w:before="100" w:beforeAutospacing="1" w:after="100" w:afterAutospacing="1"/>
      <w:jc w:val="center"/>
    </w:pPr>
    <w:rPr>
      <w:rFonts w:ascii="仿宋" w:eastAsia="仿宋" w:hAnsi="仿宋" w:cs="宋体"/>
      <w:b/>
      <w:bCs/>
      <w:color w:val="FF0000"/>
      <w:kern w:val="0"/>
      <w:sz w:val="24"/>
      <w:szCs w:val="24"/>
    </w:rPr>
  </w:style>
  <w:style w:type="paragraph" w:customStyle="1" w:styleId="xl102">
    <w:name w:val="xl102"/>
    <w:basedOn w:val="a"/>
    <w:qFormat/>
    <w:rsid w:val="00E81A35"/>
    <w:pPr>
      <w:widowControl/>
      <w:pBdr>
        <w:top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color w:val="FF0000"/>
      <w:kern w:val="0"/>
      <w:sz w:val="24"/>
      <w:szCs w:val="24"/>
    </w:rPr>
  </w:style>
  <w:style w:type="character" w:customStyle="1" w:styleId="ask-title">
    <w:name w:val="ask-title"/>
    <w:basedOn w:val="a0"/>
    <w:qFormat/>
    <w:rsid w:val="00E81A35"/>
  </w:style>
  <w:style w:type="character" w:customStyle="1" w:styleId="font151">
    <w:name w:val="font151"/>
    <w:basedOn w:val="a0"/>
    <w:qFormat/>
    <w:rsid w:val="00E81A35"/>
    <w:rPr>
      <w:rFonts w:ascii="宋体" w:eastAsia="宋体" w:hAnsi="宋体" w:cs="宋体" w:hint="eastAsia"/>
      <w:color w:val="000000"/>
      <w:sz w:val="21"/>
      <w:szCs w:val="21"/>
      <w:u w:val="none"/>
    </w:rPr>
  </w:style>
  <w:style w:type="character" w:customStyle="1" w:styleId="font71">
    <w:name w:val="font71"/>
    <w:basedOn w:val="a0"/>
    <w:qFormat/>
    <w:rsid w:val="00E81A35"/>
    <w:rPr>
      <w:rFonts w:ascii="Times New Roman" w:hAnsi="Times New Roman" w:cs="Times New Roman" w:hint="default"/>
      <w:color w:val="000000"/>
      <w:sz w:val="21"/>
      <w:szCs w:val="21"/>
      <w:u w:val="none"/>
    </w:rPr>
  </w:style>
  <w:style w:type="character" w:customStyle="1" w:styleId="font121">
    <w:name w:val="font121"/>
    <w:basedOn w:val="a0"/>
    <w:qFormat/>
    <w:rsid w:val="00E81A35"/>
    <w:rPr>
      <w:rFonts w:ascii="宋体" w:eastAsia="宋体" w:hAnsi="宋体" w:cs="宋体" w:hint="eastAsia"/>
      <w:color w:val="000000"/>
      <w:sz w:val="20"/>
      <w:szCs w:val="20"/>
      <w:u w:val="none"/>
    </w:rPr>
  </w:style>
  <w:style w:type="character" w:customStyle="1" w:styleId="font171">
    <w:name w:val="font171"/>
    <w:basedOn w:val="a0"/>
    <w:qFormat/>
    <w:rsid w:val="00E81A35"/>
    <w:rPr>
      <w:rFonts w:ascii="宋体" w:eastAsia="宋体" w:hAnsi="宋体" w:cs="宋体" w:hint="eastAsia"/>
      <w:color w:val="000000"/>
      <w:sz w:val="20"/>
      <w:szCs w:val="20"/>
      <w:u w:val="none"/>
    </w:rPr>
  </w:style>
  <w:style w:type="character" w:customStyle="1" w:styleId="font101">
    <w:name w:val="font101"/>
    <w:basedOn w:val="a0"/>
    <w:qFormat/>
    <w:rsid w:val="00E81A35"/>
    <w:rPr>
      <w:rFonts w:ascii="宋体" w:eastAsia="宋体" w:hAnsi="宋体" w:cs="宋体" w:hint="eastAsia"/>
      <w:color w:val="FF0000"/>
      <w:sz w:val="21"/>
      <w:szCs w:val="21"/>
      <w:u w:val="none"/>
    </w:rPr>
  </w:style>
  <w:style w:type="character" w:customStyle="1" w:styleId="font01">
    <w:name w:val="font01"/>
    <w:basedOn w:val="a0"/>
    <w:qFormat/>
    <w:rsid w:val="00E81A35"/>
    <w:rPr>
      <w:rFonts w:ascii="Times New Roman" w:hAnsi="Times New Roman" w:cs="Times New Roman" w:hint="default"/>
      <w:color w:val="000000"/>
      <w:sz w:val="21"/>
      <w:szCs w:val="21"/>
      <w:u w:val="none"/>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A35"/>
    <w:pPr>
      <w:widowControl w:val="0"/>
      <w:jc w:val="both"/>
    </w:pPr>
    <w:rPr>
      <w:rFonts w:ascii="Calibri" w:eastAsia="宋体" w:hAnsi="Calibri" w:cs="Times New Roman"/>
    </w:rPr>
  </w:style>
  <w:style w:type="paragraph" w:styleId="1">
    <w:name w:val="heading 1"/>
    <w:basedOn w:val="a"/>
    <w:next w:val="a"/>
    <w:link w:val="1Char"/>
    <w:uiPriority w:val="9"/>
    <w:qFormat/>
    <w:rsid w:val="00E81A35"/>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E81A35"/>
    <w:rPr>
      <w:rFonts w:ascii="宋体" w:eastAsia="宋体" w:hAnsi="宋体" w:cs="宋体"/>
      <w:b/>
      <w:bCs/>
      <w:kern w:val="36"/>
      <w:sz w:val="48"/>
      <w:szCs w:val="48"/>
    </w:rPr>
  </w:style>
  <w:style w:type="paragraph" w:styleId="a3">
    <w:name w:val="annotation text"/>
    <w:basedOn w:val="a"/>
    <w:link w:val="Char"/>
    <w:uiPriority w:val="99"/>
    <w:qFormat/>
    <w:rsid w:val="00E81A35"/>
    <w:pPr>
      <w:jc w:val="left"/>
    </w:pPr>
    <w:rPr>
      <w:rFonts w:ascii="Times New Roman" w:hAnsi="Times New Roman"/>
      <w:szCs w:val="24"/>
    </w:rPr>
  </w:style>
  <w:style w:type="character" w:customStyle="1" w:styleId="Char">
    <w:name w:val="批注文字 Char"/>
    <w:basedOn w:val="a0"/>
    <w:link w:val="a3"/>
    <w:uiPriority w:val="99"/>
    <w:qFormat/>
    <w:rsid w:val="00E81A35"/>
    <w:rPr>
      <w:rFonts w:ascii="Times New Roman" w:eastAsia="宋体" w:hAnsi="Times New Roman" w:cs="Times New Roman"/>
      <w:szCs w:val="24"/>
    </w:rPr>
  </w:style>
  <w:style w:type="paragraph" w:styleId="a4">
    <w:name w:val="Balloon Text"/>
    <w:basedOn w:val="a"/>
    <w:link w:val="Char0"/>
    <w:uiPriority w:val="99"/>
    <w:qFormat/>
    <w:rsid w:val="00E81A35"/>
    <w:rPr>
      <w:sz w:val="18"/>
      <w:szCs w:val="18"/>
    </w:rPr>
  </w:style>
  <w:style w:type="character" w:customStyle="1" w:styleId="Char0">
    <w:name w:val="批注框文本 Char"/>
    <w:basedOn w:val="a0"/>
    <w:link w:val="a4"/>
    <w:uiPriority w:val="99"/>
    <w:qFormat/>
    <w:rsid w:val="00E81A35"/>
    <w:rPr>
      <w:rFonts w:ascii="Calibri" w:eastAsia="宋体" w:hAnsi="Calibri" w:cs="Times New Roman"/>
      <w:sz w:val="18"/>
      <w:szCs w:val="18"/>
    </w:rPr>
  </w:style>
  <w:style w:type="paragraph" w:styleId="a5">
    <w:name w:val="footer"/>
    <w:basedOn w:val="a"/>
    <w:link w:val="Char1"/>
    <w:uiPriority w:val="99"/>
    <w:qFormat/>
    <w:rsid w:val="00E81A35"/>
    <w:pPr>
      <w:tabs>
        <w:tab w:val="center" w:pos="4153"/>
        <w:tab w:val="right" w:pos="8306"/>
      </w:tabs>
      <w:snapToGrid w:val="0"/>
      <w:jc w:val="left"/>
    </w:pPr>
    <w:rPr>
      <w:sz w:val="18"/>
      <w:szCs w:val="18"/>
    </w:rPr>
  </w:style>
  <w:style w:type="character" w:customStyle="1" w:styleId="Char1">
    <w:name w:val="页脚 Char"/>
    <w:basedOn w:val="a0"/>
    <w:link w:val="a5"/>
    <w:uiPriority w:val="99"/>
    <w:qFormat/>
    <w:rsid w:val="00E81A35"/>
    <w:rPr>
      <w:rFonts w:ascii="Calibri" w:eastAsia="宋体" w:hAnsi="Calibri" w:cs="Times New Roman"/>
      <w:sz w:val="18"/>
      <w:szCs w:val="18"/>
    </w:rPr>
  </w:style>
  <w:style w:type="paragraph" w:styleId="a6">
    <w:name w:val="header"/>
    <w:basedOn w:val="a"/>
    <w:link w:val="Char2"/>
    <w:uiPriority w:val="99"/>
    <w:qFormat/>
    <w:rsid w:val="00E81A3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E81A35"/>
    <w:rPr>
      <w:rFonts w:ascii="Calibri" w:eastAsia="宋体" w:hAnsi="Calibri" w:cs="Times New Roman"/>
      <w:sz w:val="18"/>
      <w:szCs w:val="18"/>
    </w:rPr>
  </w:style>
  <w:style w:type="paragraph" w:styleId="a7">
    <w:name w:val="footnote text"/>
    <w:basedOn w:val="a"/>
    <w:link w:val="Char3"/>
    <w:uiPriority w:val="99"/>
    <w:unhideWhenUsed/>
    <w:qFormat/>
    <w:rsid w:val="00E81A35"/>
    <w:pPr>
      <w:snapToGrid w:val="0"/>
      <w:jc w:val="left"/>
    </w:pPr>
    <w:rPr>
      <w:sz w:val="18"/>
      <w:szCs w:val="18"/>
    </w:rPr>
  </w:style>
  <w:style w:type="character" w:customStyle="1" w:styleId="Char3">
    <w:name w:val="脚注文本 Char"/>
    <w:basedOn w:val="a0"/>
    <w:link w:val="a7"/>
    <w:uiPriority w:val="99"/>
    <w:qFormat/>
    <w:rsid w:val="00E81A35"/>
    <w:rPr>
      <w:rFonts w:ascii="Calibri" w:eastAsia="宋体" w:hAnsi="Calibri" w:cs="Times New Roman"/>
      <w:sz w:val="18"/>
      <w:szCs w:val="18"/>
    </w:rPr>
  </w:style>
  <w:style w:type="paragraph" w:styleId="a8">
    <w:name w:val="Normal (Web)"/>
    <w:basedOn w:val="a"/>
    <w:uiPriority w:val="99"/>
    <w:unhideWhenUsed/>
    <w:qFormat/>
    <w:rsid w:val="00E81A35"/>
    <w:pPr>
      <w:widowControl/>
      <w:jc w:val="left"/>
    </w:pPr>
    <w:rPr>
      <w:rFonts w:ascii="宋体" w:hAnsi="宋体" w:cs="宋体"/>
      <w:kern w:val="0"/>
      <w:sz w:val="24"/>
      <w:szCs w:val="24"/>
    </w:rPr>
  </w:style>
  <w:style w:type="paragraph" w:styleId="a9">
    <w:name w:val="annotation subject"/>
    <w:basedOn w:val="a3"/>
    <w:next w:val="a3"/>
    <w:link w:val="Char4"/>
    <w:uiPriority w:val="99"/>
    <w:unhideWhenUsed/>
    <w:qFormat/>
    <w:rsid w:val="00E81A35"/>
    <w:rPr>
      <w:rFonts w:ascii="Calibri" w:hAnsi="Calibri"/>
      <w:b/>
      <w:bCs/>
      <w:szCs w:val="22"/>
    </w:rPr>
  </w:style>
  <w:style w:type="character" w:customStyle="1" w:styleId="Char4">
    <w:name w:val="批注主题 Char"/>
    <w:basedOn w:val="Char"/>
    <w:link w:val="a9"/>
    <w:uiPriority w:val="99"/>
    <w:qFormat/>
    <w:rsid w:val="00E81A35"/>
    <w:rPr>
      <w:rFonts w:ascii="Calibri" w:eastAsia="宋体" w:hAnsi="Calibri" w:cs="Times New Roman"/>
      <w:b/>
      <w:bCs/>
      <w:szCs w:val="24"/>
    </w:rPr>
  </w:style>
  <w:style w:type="table" w:styleId="aa">
    <w:name w:val="Table Grid"/>
    <w:basedOn w:val="a1"/>
    <w:qFormat/>
    <w:rsid w:val="00E81A35"/>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unhideWhenUsed/>
    <w:qFormat/>
    <w:rsid w:val="00E81A35"/>
    <w:rPr>
      <w:color w:val="800080"/>
      <w:u w:val="single"/>
    </w:rPr>
  </w:style>
  <w:style w:type="character" w:styleId="ac">
    <w:name w:val="Emphasis"/>
    <w:basedOn w:val="a0"/>
    <w:uiPriority w:val="20"/>
    <w:qFormat/>
    <w:rsid w:val="00E81A35"/>
    <w:rPr>
      <w:i/>
      <w:iCs/>
    </w:rPr>
  </w:style>
  <w:style w:type="character" w:styleId="ad">
    <w:name w:val="Hyperlink"/>
    <w:basedOn w:val="a0"/>
    <w:uiPriority w:val="99"/>
    <w:unhideWhenUsed/>
    <w:qFormat/>
    <w:rsid w:val="00E81A35"/>
    <w:rPr>
      <w:color w:val="0000FF"/>
      <w:u w:val="single"/>
    </w:rPr>
  </w:style>
  <w:style w:type="character" w:styleId="ae">
    <w:name w:val="annotation reference"/>
    <w:basedOn w:val="a0"/>
    <w:uiPriority w:val="99"/>
    <w:qFormat/>
    <w:rsid w:val="00E81A35"/>
    <w:rPr>
      <w:sz w:val="21"/>
      <w:szCs w:val="21"/>
    </w:rPr>
  </w:style>
  <w:style w:type="character" w:styleId="af">
    <w:name w:val="footnote reference"/>
    <w:basedOn w:val="a0"/>
    <w:uiPriority w:val="99"/>
    <w:unhideWhenUsed/>
    <w:qFormat/>
    <w:rsid w:val="00E81A35"/>
    <w:rPr>
      <w:vertAlign w:val="superscript"/>
    </w:rPr>
  </w:style>
  <w:style w:type="paragraph" w:styleId="af0">
    <w:name w:val="List Paragraph"/>
    <w:basedOn w:val="a"/>
    <w:uiPriority w:val="34"/>
    <w:qFormat/>
    <w:rsid w:val="00E81A35"/>
    <w:pPr>
      <w:ind w:firstLineChars="200" w:firstLine="420"/>
    </w:pPr>
    <w:rPr>
      <w:rFonts w:ascii="Times New Roman" w:hAnsi="Times New Roman"/>
      <w:szCs w:val="20"/>
    </w:rPr>
  </w:style>
  <w:style w:type="paragraph" w:customStyle="1" w:styleId="af1">
    <w:name w:val="封面标准文稿编辑信息"/>
    <w:qFormat/>
    <w:rsid w:val="00E81A35"/>
    <w:pPr>
      <w:spacing w:before="180" w:line="180" w:lineRule="exact"/>
      <w:jc w:val="center"/>
    </w:pPr>
    <w:rPr>
      <w:rFonts w:ascii="宋体" w:eastAsia="宋体" w:hAnsi="Times New Roman" w:cs="Times New Roman"/>
      <w:kern w:val="0"/>
      <w:szCs w:val="20"/>
    </w:rPr>
  </w:style>
  <w:style w:type="character" w:customStyle="1" w:styleId="Char10">
    <w:name w:val="批注文字 Char1"/>
    <w:basedOn w:val="a0"/>
    <w:qFormat/>
    <w:rsid w:val="00E81A35"/>
    <w:rPr>
      <w:rFonts w:ascii="Calibri" w:hAnsi="Calibri"/>
      <w:kern w:val="2"/>
      <w:sz w:val="21"/>
      <w:szCs w:val="22"/>
    </w:rPr>
  </w:style>
  <w:style w:type="table" w:customStyle="1" w:styleId="10">
    <w:name w:val="网格型1"/>
    <w:basedOn w:val="a1"/>
    <w:uiPriority w:val="59"/>
    <w:qFormat/>
    <w:rsid w:val="00E81A35"/>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出段落1"/>
    <w:basedOn w:val="a"/>
    <w:uiPriority w:val="34"/>
    <w:qFormat/>
    <w:rsid w:val="00E81A35"/>
    <w:pPr>
      <w:ind w:firstLineChars="200" w:firstLine="420"/>
    </w:pPr>
  </w:style>
  <w:style w:type="paragraph" w:customStyle="1" w:styleId="12">
    <w:name w:val="无间隔1"/>
    <w:uiPriority w:val="1"/>
    <w:qFormat/>
    <w:rsid w:val="00E81A35"/>
    <w:pPr>
      <w:widowControl w:val="0"/>
      <w:jc w:val="both"/>
    </w:pPr>
    <w:rPr>
      <w:rFonts w:ascii="Calibri" w:eastAsia="宋体" w:hAnsi="Calibri" w:cs="Times New Roman"/>
    </w:rPr>
  </w:style>
  <w:style w:type="paragraph" w:customStyle="1" w:styleId="font0">
    <w:name w:val="font0"/>
    <w:basedOn w:val="a"/>
    <w:qFormat/>
    <w:rsid w:val="00E81A35"/>
    <w:pPr>
      <w:widowControl/>
      <w:spacing w:before="100" w:beforeAutospacing="1" w:after="100" w:afterAutospacing="1"/>
      <w:jc w:val="left"/>
    </w:pPr>
    <w:rPr>
      <w:rFonts w:ascii="宋体" w:hAnsi="宋体" w:cs="宋体"/>
      <w:color w:val="000000"/>
      <w:kern w:val="0"/>
      <w:sz w:val="22"/>
    </w:rPr>
  </w:style>
  <w:style w:type="paragraph" w:customStyle="1" w:styleId="font5">
    <w:name w:val="font5"/>
    <w:basedOn w:val="a"/>
    <w:qFormat/>
    <w:rsid w:val="00E81A35"/>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qFormat/>
    <w:rsid w:val="00E81A35"/>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qFormat/>
    <w:rsid w:val="00E81A35"/>
    <w:pPr>
      <w:widowControl/>
      <w:spacing w:before="100" w:beforeAutospacing="1" w:after="100" w:afterAutospacing="1"/>
      <w:jc w:val="left"/>
    </w:pPr>
    <w:rPr>
      <w:rFonts w:ascii="仿宋" w:eastAsia="仿宋" w:hAnsi="仿宋" w:cs="宋体"/>
      <w:kern w:val="0"/>
      <w:sz w:val="24"/>
      <w:szCs w:val="24"/>
    </w:rPr>
  </w:style>
  <w:style w:type="paragraph" w:customStyle="1" w:styleId="font8">
    <w:name w:val="font8"/>
    <w:basedOn w:val="a"/>
    <w:qFormat/>
    <w:rsid w:val="00E81A35"/>
    <w:pPr>
      <w:widowControl/>
      <w:spacing w:before="100" w:beforeAutospacing="1" w:after="100" w:afterAutospacing="1"/>
      <w:jc w:val="left"/>
    </w:pPr>
    <w:rPr>
      <w:rFonts w:ascii="宋体" w:hAnsi="宋体" w:cs="宋体"/>
      <w:kern w:val="0"/>
      <w:sz w:val="18"/>
      <w:szCs w:val="18"/>
    </w:rPr>
  </w:style>
  <w:style w:type="paragraph" w:customStyle="1" w:styleId="font9">
    <w:name w:val="font9"/>
    <w:basedOn w:val="a"/>
    <w:qFormat/>
    <w:rsid w:val="00E81A35"/>
    <w:pPr>
      <w:widowControl/>
      <w:spacing w:before="100" w:beforeAutospacing="1" w:after="100" w:afterAutospacing="1"/>
      <w:jc w:val="left"/>
    </w:pPr>
    <w:rPr>
      <w:rFonts w:ascii="仿宋" w:eastAsia="仿宋" w:hAnsi="仿宋" w:cs="宋体"/>
      <w:kern w:val="0"/>
      <w:sz w:val="24"/>
      <w:szCs w:val="24"/>
    </w:rPr>
  </w:style>
  <w:style w:type="paragraph" w:customStyle="1" w:styleId="xl66">
    <w:name w:val="xl66"/>
    <w:basedOn w:val="a"/>
    <w:qFormat/>
    <w:rsid w:val="00E81A3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color w:val="FF0000"/>
      <w:kern w:val="0"/>
      <w:sz w:val="24"/>
      <w:szCs w:val="24"/>
    </w:rPr>
  </w:style>
  <w:style w:type="paragraph" w:customStyle="1" w:styleId="xl67">
    <w:name w:val="xl67"/>
    <w:basedOn w:val="a"/>
    <w:qFormat/>
    <w:rsid w:val="00E81A35"/>
    <w:pPr>
      <w:widowControl/>
      <w:spacing w:before="100" w:beforeAutospacing="1" w:after="100" w:afterAutospacing="1"/>
      <w:jc w:val="left"/>
    </w:pPr>
    <w:rPr>
      <w:rFonts w:ascii="仿宋" w:eastAsia="仿宋" w:hAnsi="仿宋" w:cs="宋体"/>
      <w:kern w:val="0"/>
      <w:sz w:val="24"/>
      <w:szCs w:val="24"/>
    </w:rPr>
  </w:style>
  <w:style w:type="paragraph" w:customStyle="1" w:styleId="xl68">
    <w:name w:val="xl68"/>
    <w:basedOn w:val="a"/>
    <w:qFormat/>
    <w:rsid w:val="00E81A3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4"/>
      <w:szCs w:val="24"/>
    </w:rPr>
  </w:style>
  <w:style w:type="paragraph" w:customStyle="1" w:styleId="xl69">
    <w:name w:val="xl69"/>
    <w:basedOn w:val="a"/>
    <w:qFormat/>
    <w:rsid w:val="00E81A3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kern w:val="0"/>
      <w:sz w:val="24"/>
      <w:szCs w:val="24"/>
    </w:rPr>
  </w:style>
  <w:style w:type="paragraph" w:customStyle="1" w:styleId="xl70">
    <w:name w:val="xl70"/>
    <w:basedOn w:val="a"/>
    <w:qFormat/>
    <w:rsid w:val="00E81A3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4"/>
      <w:szCs w:val="24"/>
    </w:rPr>
  </w:style>
  <w:style w:type="paragraph" w:customStyle="1" w:styleId="xl71">
    <w:name w:val="xl71"/>
    <w:basedOn w:val="a"/>
    <w:qFormat/>
    <w:rsid w:val="00E81A3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4"/>
      <w:szCs w:val="24"/>
    </w:rPr>
  </w:style>
  <w:style w:type="paragraph" w:customStyle="1" w:styleId="xl72">
    <w:name w:val="xl72"/>
    <w:basedOn w:val="a"/>
    <w:qFormat/>
    <w:rsid w:val="00E81A3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kern w:val="0"/>
      <w:sz w:val="24"/>
      <w:szCs w:val="24"/>
    </w:rPr>
  </w:style>
  <w:style w:type="paragraph" w:customStyle="1" w:styleId="xl73">
    <w:name w:val="xl73"/>
    <w:basedOn w:val="a"/>
    <w:qFormat/>
    <w:rsid w:val="00E81A35"/>
    <w:pPr>
      <w:widowControl/>
      <w:spacing w:before="100" w:beforeAutospacing="1" w:after="100" w:afterAutospacing="1"/>
      <w:jc w:val="center"/>
    </w:pPr>
    <w:rPr>
      <w:rFonts w:ascii="仿宋" w:eastAsia="仿宋" w:hAnsi="仿宋" w:cs="宋体"/>
      <w:kern w:val="0"/>
      <w:sz w:val="24"/>
      <w:szCs w:val="24"/>
    </w:rPr>
  </w:style>
  <w:style w:type="paragraph" w:customStyle="1" w:styleId="xl74">
    <w:name w:val="xl74"/>
    <w:basedOn w:val="a"/>
    <w:qFormat/>
    <w:rsid w:val="00E81A35"/>
    <w:pPr>
      <w:widowControl/>
      <w:spacing w:before="100" w:beforeAutospacing="1" w:after="100" w:afterAutospacing="1"/>
      <w:jc w:val="center"/>
    </w:pPr>
    <w:rPr>
      <w:rFonts w:ascii="宋体" w:hAnsi="宋体" w:cs="宋体"/>
      <w:kern w:val="0"/>
      <w:sz w:val="24"/>
      <w:szCs w:val="24"/>
    </w:rPr>
  </w:style>
  <w:style w:type="paragraph" w:customStyle="1" w:styleId="xl75">
    <w:name w:val="xl75"/>
    <w:basedOn w:val="a"/>
    <w:qFormat/>
    <w:rsid w:val="00E81A3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 w:eastAsia="仿宋" w:hAnsi="仿宋" w:cs="宋体"/>
      <w:kern w:val="0"/>
      <w:sz w:val="24"/>
      <w:szCs w:val="24"/>
    </w:rPr>
  </w:style>
  <w:style w:type="paragraph" w:customStyle="1" w:styleId="xl76">
    <w:name w:val="xl76"/>
    <w:basedOn w:val="a"/>
    <w:qFormat/>
    <w:rsid w:val="00E81A3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 w:eastAsia="仿宋" w:hAnsi="仿宋" w:cs="宋体"/>
      <w:b/>
      <w:bCs/>
      <w:color w:val="FF0000"/>
      <w:kern w:val="0"/>
      <w:sz w:val="24"/>
      <w:szCs w:val="24"/>
    </w:rPr>
  </w:style>
  <w:style w:type="paragraph" w:customStyle="1" w:styleId="xl77">
    <w:name w:val="xl77"/>
    <w:basedOn w:val="a"/>
    <w:qFormat/>
    <w:rsid w:val="00E81A3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4"/>
      <w:szCs w:val="24"/>
    </w:rPr>
  </w:style>
  <w:style w:type="paragraph" w:customStyle="1" w:styleId="xl78">
    <w:name w:val="xl78"/>
    <w:basedOn w:val="a"/>
    <w:qFormat/>
    <w:rsid w:val="00E81A3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kern w:val="0"/>
      <w:sz w:val="24"/>
      <w:szCs w:val="24"/>
    </w:rPr>
  </w:style>
  <w:style w:type="paragraph" w:customStyle="1" w:styleId="xl79">
    <w:name w:val="xl79"/>
    <w:basedOn w:val="a"/>
    <w:qFormat/>
    <w:rsid w:val="00E81A3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仿宋" w:eastAsia="仿宋" w:hAnsi="仿宋" w:cs="宋体"/>
      <w:kern w:val="0"/>
      <w:sz w:val="24"/>
      <w:szCs w:val="24"/>
    </w:rPr>
  </w:style>
  <w:style w:type="paragraph" w:customStyle="1" w:styleId="xl80">
    <w:name w:val="xl80"/>
    <w:basedOn w:val="a"/>
    <w:qFormat/>
    <w:rsid w:val="00E81A3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 w:eastAsia="仿宋" w:hAnsi="仿宋" w:cs="宋体"/>
      <w:kern w:val="0"/>
      <w:sz w:val="24"/>
      <w:szCs w:val="24"/>
    </w:rPr>
  </w:style>
  <w:style w:type="paragraph" w:customStyle="1" w:styleId="xl81">
    <w:name w:val="xl81"/>
    <w:basedOn w:val="a"/>
    <w:qFormat/>
    <w:rsid w:val="00E81A3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4"/>
      <w:szCs w:val="24"/>
    </w:rPr>
  </w:style>
  <w:style w:type="paragraph" w:customStyle="1" w:styleId="xl82">
    <w:name w:val="xl82"/>
    <w:basedOn w:val="a"/>
    <w:qFormat/>
    <w:rsid w:val="00E81A35"/>
    <w:pPr>
      <w:widowControl/>
      <w:spacing w:before="100" w:beforeAutospacing="1" w:after="100" w:afterAutospacing="1"/>
      <w:jc w:val="left"/>
    </w:pPr>
    <w:rPr>
      <w:rFonts w:ascii="仿宋" w:eastAsia="仿宋" w:hAnsi="仿宋" w:cs="宋体"/>
      <w:kern w:val="0"/>
      <w:sz w:val="24"/>
      <w:szCs w:val="24"/>
    </w:rPr>
  </w:style>
  <w:style w:type="paragraph" w:customStyle="1" w:styleId="xl83">
    <w:name w:val="xl83"/>
    <w:basedOn w:val="a"/>
    <w:qFormat/>
    <w:rsid w:val="00E81A3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4"/>
      <w:szCs w:val="24"/>
    </w:rPr>
  </w:style>
  <w:style w:type="paragraph" w:customStyle="1" w:styleId="xl84">
    <w:name w:val="xl84"/>
    <w:basedOn w:val="a"/>
    <w:qFormat/>
    <w:rsid w:val="00E81A35"/>
    <w:pPr>
      <w:widowControl/>
      <w:spacing w:before="100" w:beforeAutospacing="1" w:after="100" w:afterAutospacing="1"/>
      <w:jc w:val="left"/>
    </w:pPr>
    <w:rPr>
      <w:rFonts w:ascii="仿宋" w:eastAsia="仿宋" w:hAnsi="仿宋" w:cs="宋体"/>
      <w:color w:val="FF0000"/>
      <w:kern w:val="0"/>
      <w:sz w:val="24"/>
      <w:szCs w:val="24"/>
    </w:rPr>
  </w:style>
  <w:style w:type="paragraph" w:customStyle="1" w:styleId="xl85">
    <w:name w:val="xl85"/>
    <w:basedOn w:val="a"/>
    <w:qFormat/>
    <w:rsid w:val="00E81A35"/>
    <w:pPr>
      <w:widowControl/>
      <w:spacing w:before="100" w:beforeAutospacing="1" w:after="100" w:afterAutospacing="1"/>
      <w:jc w:val="left"/>
    </w:pPr>
    <w:rPr>
      <w:rFonts w:ascii="仿宋" w:eastAsia="仿宋" w:hAnsi="仿宋" w:cs="宋体"/>
      <w:kern w:val="0"/>
      <w:sz w:val="24"/>
      <w:szCs w:val="24"/>
    </w:rPr>
  </w:style>
  <w:style w:type="paragraph" w:customStyle="1" w:styleId="xl86">
    <w:name w:val="xl86"/>
    <w:basedOn w:val="a"/>
    <w:qFormat/>
    <w:rsid w:val="00E81A3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4"/>
      <w:szCs w:val="24"/>
    </w:rPr>
  </w:style>
  <w:style w:type="paragraph" w:customStyle="1" w:styleId="xl87">
    <w:name w:val="xl87"/>
    <w:basedOn w:val="a"/>
    <w:qFormat/>
    <w:rsid w:val="00E81A3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 w:eastAsia="仿宋" w:hAnsi="仿宋" w:cs="宋体"/>
      <w:kern w:val="0"/>
      <w:sz w:val="24"/>
      <w:szCs w:val="24"/>
    </w:rPr>
  </w:style>
  <w:style w:type="paragraph" w:customStyle="1" w:styleId="xl88">
    <w:name w:val="xl88"/>
    <w:basedOn w:val="a"/>
    <w:qFormat/>
    <w:rsid w:val="00E81A35"/>
    <w:pPr>
      <w:widowControl/>
      <w:shd w:val="clear" w:color="000000" w:fill="FFFFFF"/>
      <w:spacing w:before="100" w:beforeAutospacing="1" w:after="100" w:afterAutospacing="1"/>
      <w:jc w:val="left"/>
    </w:pPr>
    <w:rPr>
      <w:rFonts w:ascii="仿宋" w:eastAsia="仿宋" w:hAnsi="仿宋" w:cs="宋体"/>
      <w:kern w:val="0"/>
      <w:sz w:val="24"/>
      <w:szCs w:val="24"/>
    </w:rPr>
  </w:style>
  <w:style w:type="paragraph" w:customStyle="1" w:styleId="xl89">
    <w:name w:val="xl89"/>
    <w:basedOn w:val="a"/>
    <w:qFormat/>
    <w:rsid w:val="00E81A3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kern w:val="0"/>
      <w:sz w:val="24"/>
      <w:szCs w:val="24"/>
    </w:rPr>
  </w:style>
  <w:style w:type="paragraph" w:customStyle="1" w:styleId="xl90">
    <w:name w:val="xl90"/>
    <w:basedOn w:val="a"/>
    <w:qFormat/>
    <w:rsid w:val="00E81A35"/>
    <w:pPr>
      <w:widowControl/>
      <w:spacing w:before="100" w:beforeAutospacing="1" w:after="100" w:afterAutospacing="1"/>
      <w:jc w:val="left"/>
    </w:pPr>
    <w:rPr>
      <w:rFonts w:ascii="仿宋" w:eastAsia="仿宋" w:hAnsi="仿宋" w:cs="宋体"/>
      <w:b/>
      <w:bCs/>
      <w:kern w:val="0"/>
      <w:sz w:val="24"/>
      <w:szCs w:val="24"/>
    </w:rPr>
  </w:style>
  <w:style w:type="paragraph" w:customStyle="1" w:styleId="xl91">
    <w:name w:val="xl91"/>
    <w:basedOn w:val="a"/>
    <w:qFormat/>
    <w:rsid w:val="00E81A35"/>
    <w:pPr>
      <w:widowControl/>
      <w:spacing w:before="100" w:beforeAutospacing="1" w:after="100" w:afterAutospacing="1"/>
      <w:jc w:val="center"/>
    </w:pPr>
    <w:rPr>
      <w:rFonts w:ascii="仿宋" w:eastAsia="仿宋" w:hAnsi="仿宋" w:cs="宋体"/>
      <w:b/>
      <w:bCs/>
      <w:kern w:val="0"/>
      <w:sz w:val="24"/>
      <w:szCs w:val="24"/>
    </w:rPr>
  </w:style>
  <w:style w:type="paragraph" w:customStyle="1" w:styleId="xl92">
    <w:name w:val="xl92"/>
    <w:basedOn w:val="a"/>
    <w:qFormat/>
    <w:rsid w:val="00E81A35"/>
    <w:pPr>
      <w:widowControl/>
      <w:spacing w:before="100" w:beforeAutospacing="1" w:after="100" w:afterAutospacing="1"/>
      <w:jc w:val="left"/>
    </w:pPr>
    <w:rPr>
      <w:rFonts w:ascii="仿宋" w:eastAsia="仿宋" w:hAnsi="仿宋" w:cs="宋体"/>
      <w:b/>
      <w:bCs/>
      <w:color w:val="FF0000"/>
      <w:kern w:val="0"/>
      <w:sz w:val="24"/>
      <w:szCs w:val="24"/>
    </w:rPr>
  </w:style>
  <w:style w:type="paragraph" w:customStyle="1" w:styleId="xl93">
    <w:name w:val="xl93"/>
    <w:basedOn w:val="a"/>
    <w:qFormat/>
    <w:rsid w:val="00E81A35"/>
    <w:pPr>
      <w:widowControl/>
      <w:spacing w:before="100" w:beforeAutospacing="1" w:after="100" w:afterAutospacing="1"/>
      <w:jc w:val="left"/>
    </w:pPr>
    <w:rPr>
      <w:rFonts w:ascii="仿宋" w:eastAsia="仿宋" w:hAnsi="仿宋" w:cs="宋体"/>
      <w:b/>
      <w:bCs/>
      <w:kern w:val="0"/>
      <w:sz w:val="24"/>
      <w:szCs w:val="24"/>
    </w:rPr>
  </w:style>
  <w:style w:type="paragraph" w:customStyle="1" w:styleId="xl94">
    <w:name w:val="xl94"/>
    <w:basedOn w:val="a"/>
    <w:qFormat/>
    <w:rsid w:val="00E81A3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4"/>
      <w:szCs w:val="24"/>
    </w:rPr>
  </w:style>
  <w:style w:type="paragraph" w:customStyle="1" w:styleId="xl95">
    <w:name w:val="xl95"/>
    <w:basedOn w:val="a"/>
    <w:qFormat/>
    <w:rsid w:val="00E81A3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仿宋" w:eastAsia="仿宋" w:hAnsi="仿宋" w:cs="宋体"/>
      <w:kern w:val="0"/>
      <w:sz w:val="24"/>
      <w:szCs w:val="24"/>
    </w:rPr>
  </w:style>
  <w:style w:type="paragraph" w:customStyle="1" w:styleId="xl96">
    <w:name w:val="xl96"/>
    <w:basedOn w:val="a"/>
    <w:qFormat/>
    <w:rsid w:val="00E81A35"/>
    <w:pPr>
      <w:widowControl/>
      <w:pBdr>
        <w:top w:val="single" w:sz="4" w:space="0" w:color="auto"/>
        <w:left w:val="single" w:sz="4" w:space="0" w:color="auto"/>
        <w:bottom w:val="single" w:sz="4" w:space="0" w:color="auto"/>
      </w:pBdr>
      <w:spacing w:before="100" w:beforeAutospacing="1" w:after="100" w:afterAutospacing="1"/>
      <w:jc w:val="center"/>
    </w:pPr>
    <w:rPr>
      <w:rFonts w:ascii="仿宋" w:eastAsia="仿宋" w:hAnsi="仿宋" w:cs="宋体"/>
      <w:b/>
      <w:bCs/>
      <w:kern w:val="0"/>
      <w:sz w:val="24"/>
      <w:szCs w:val="24"/>
    </w:rPr>
  </w:style>
  <w:style w:type="paragraph" w:customStyle="1" w:styleId="xl97">
    <w:name w:val="xl97"/>
    <w:basedOn w:val="a"/>
    <w:qFormat/>
    <w:rsid w:val="00E81A35"/>
    <w:pPr>
      <w:widowControl/>
      <w:pBdr>
        <w:top w:val="single" w:sz="4" w:space="0" w:color="auto"/>
        <w:bottom w:val="single" w:sz="4" w:space="0" w:color="auto"/>
      </w:pBdr>
      <w:spacing w:before="100" w:beforeAutospacing="1" w:after="100" w:afterAutospacing="1"/>
      <w:jc w:val="center"/>
    </w:pPr>
    <w:rPr>
      <w:rFonts w:ascii="仿宋" w:eastAsia="仿宋" w:hAnsi="仿宋" w:cs="宋体"/>
      <w:b/>
      <w:bCs/>
      <w:kern w:val="0"/>
      <w:sz w:val="24"/>
      <w:szCs w:val="24"/>
    </w:rPr>
  </w:style>
  <w:style w:type="paragraph" w:customStyle="1" w:styleId="xl98">
    <w:name w:val="xl98"/>
    <w:basedOn w:val="a"/>
    <w:qFormat/>
    <w:rsid w:val="00E81A35"/>
    <w:pPr>
      <w:widowControl/>
      <w:pBdr>
        <w:top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kern w:val="0"/>
      <w:sz w:val="24"/>
      <w:szCs w:val="24"/>
    </w:rPr>
  </w:style>
  <w:style w:type="paragraph" w:customStyle="1" w:styleId="xl99">
    <w:name w:val="xl99"/>
    <w:basedOn w:val="a"/>
    <w:qFormat/>
    <w:rsid w:val="00E81A3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36"/>
      <w:szCs w:val="36"/>
    </w:rPr>
  </w:style>
  <w:style w:type="paragraph" w:customStyle="1" w:styleId="xl100">
    <w:name w:val="xl100"/>
    <w:basedOn w:val="a"/>
    <w:qFormat/>
    <w:rsid w:val="00E81A35"/>
    <w:pPr>
      <w:widowControl/>
      <w:pBdr>
        <w:top w:val="single" w:sz="4" w:space="0" w:color="auto"/>
        <w:left w:val="single" w:sz="4" w:space="0" w:color="auto"/>
        <w:bottom w:val="single" w:sz="4" w:space="0" w:color="auto"/>
      </w:pBdr>
      <w:spacing w:before="100" w:beforeAutospacing="1" w:after="100" w:afterAutospacing="1"/>
      <w:jc w:val="center"/>
    </w:pPr>
    <w:rPr>
      <w:rFonts w:ascii="仿宋" w:eastAsia="仿宋" w:hAnsi="仿宋" w:cs="宋体"/>
      <w:b/>
      <w:bCs/>
      <w:color w:val="FF0000"/>
      <w:kern w:val="0"/>
      <w:sz w:val="24"/>
      <w:szCs w:val="24"/>
    </w:rPr>
  </w:style>
  <w:style w:type="paragraph" w:customStyle="1" w:styleId="xl101">
    <w:name w:val="xl101"/>
    <w:basedOn w:val="a"/>
    <w:qFormat/>
    <w:rsid w:val="00E81A35"/>
    <w:pPr>
      <w:widowControl/>
      <w:pBdr>
        <w:top w:val="single" w:sz="4" w:space="0" w:color="auto"/>
        <w:bottom w:val="single" w:sz="4" w:space="0" w:color="auto"/>
      </w:pBdr>
      <w:spacing w:before="100" w:beforeAutospacing="1" w:after="100" w:afterAutospacing="1"/>
      <w:jc w:val="center"/>
    </w:pPr>
    <w:rPr>
      <w:rFonts w:ascii="仿宋" w:eastAsia="仿宋" w:hAnsi="仿宋" w:cs="宋体"/>
      <w:b/>
      <w:bCs/>
      <w:color w:val="FF0000"/>
      <w:kern w:val="0"/>
      <w:sz w:val="24"/>
      <w:szCs w:val="24"/>
    </w:rPr>
  </w:style>
  <w:style w:type="paragraph" w:customStyle="1" w:styleId="xl102">
    <w:name w:val="xl102"/>
    <w:basedOn w:val="a"/>
    <w:qFormat/>
    <w:rsid w:val="00E81A35"/>
    <w:pPr>
      <w:widowControl/>
      <w:pBdr>
        <w:top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color w:val="FF0000"/>
      <w:kern w:val="0"/>
      <w:sz w:val="24"/>
      <w:szCs w:val="24"/>
    </w:rPr>
  </w:style>
  <w:style w:type="character" w:customStyle="1" w:styleId="ask-title">
    <w:name w:val="ask-title"/>
    <w:basedOn w:val="a0"/>
    <w:qFormat/>
    <w:rsid w:val="00E81A35"/>
  </w:style>
  <w:style w:type="character" w:customStyle="1" w:styleId="font151">
    <w:name w:val="font151"/>
    <w:basedOn w:val="a0"/>
    <w:qFormat/>
    <w:rsid w:val="00E81A35"/>
    <w:rPr>
      <w:rFonts w:ascii="宋体" w:eastAsia="宋体" w:hAnsi="宋体" w:cs="宋体" w:hint="eastAsia"/>
      <w:color w:val="000000"/>
      <w:sz w:val="21"/>
      <w:szCs w:val="21"/>
      <w:u w:val="none"/>
    </w:rPr>
  </w:style>
  <w:style w:type="character" w:customStyle="1" w:styleId="font71">
    <w:name w:val="font71"/>
    <w:basedOn w:val="a0"/>
    <w:qFormat/>
    <w:rsid w:val="00E81A35"/>
    <w:rPr>
      <w:rFonts w:ascii="Times New Roman" w:hAnsi="Times New Roman" w:cs="Times New Roman" w:hint="default"/>
      <w:color w:val="000000"/>
      <w:sz w:val="21"/>
      <w:szCs w:val="21"/>
      <w:u w:val="none"/>
    </w:rPr>
  </w:style>
  <w:style w:type="character" w:customStyle="1" w:styleId="font121">
    <w:name w:val="font121"/>
    <w:basedOn w:val="a0"/>
    <w:qFormat/>
    <w:rsid w:val="00E81A35"/>
    <w:rPr>
      <w:rFonts w:ascii="宋体" w:eastAsia="宋体" w:hAnsi="宋体" w:cs="宋体" w:hint="eastAsia"/>
      <w:color w:val="000000"/>
      <w:sz w:val="20"/>
      <w:szCs w:val="20"/>
      <w:u w:val="none"/>
    </w:rPr>
  </w:style>
  <w:style w:type="character" w:customStyle="1" w:styleId="font171">
    <w:name w:val="font171"/>
    <w:basedOn w:val="a0"/>
    <w:qFormat/>
    <w:rsid w:val="00E81A35"/>
    <w:rPr>
      <w:rFonts w:ascii="宋体" w:eastAsia="宋体" w:hAnsi="宋体" w:cs="宋体" w:hint="eastAsia"/>
      <w:color w:val="000000"/>
      <w:sz w:val="20"/>
      <w:szCs w:val="20"/>
      <w:u w:val="none"/>
    </w:rPr>
  </w:style>
  <w:style w:type="character" w:customStyle="1" w:styleId="font101">
    <w:name w:val="font101"/>
    <w:basedOn w:val="a0"/>
    <w:qFormat/>
    <w:rsid w:val="00E81A35"/>
    <w:rPr>
      <w:rFonts w:ascii="宋体" w:eastAsia="宋体" w:hAnsi="宋体" w:cs="宋体" w:hint="eastAsia"/>
      <w:color w:val="FF0000"/>
      <w:sz w:val="21"/>
      <w:szCs w:val="21"/>
      <w:u w:val="none"/>
    </w:rPr>
  </w:style>
  <w:style w:type="character" w:customStyle="1" w:styleId="font01">
    <w:name w:val="font01"/>
    <w:basedOn w:val="a0"/>
    <w:qFormat/>
    <w:rsid w:val="00E81A35"/>
    <w:rPr>
      <w:rFonts w:ascii="Times New Roman" w:hAnsi="Times New Roman" w:cs="Times New Roman" w:hint="default"/>
      <w:color w:val="000000"/>
      <w:sz w:val="21"/>
      <w:szCs w:val="21"/>
      <w:u w:val="none"/>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2314</Words>
  <Characters>13192</Characters>
  <Application>Microsoft Office Word</Application>
  <DocSecurity>0</DocSecurity>
  <Lines>109</Lines>
  <Paragraphs>30</Paragraphs>
  <ScaleCrop>false</ScaleCrop>
  <Company>Sky123.Org</Company>
  <LinksUpToDate>false</LinksUpToDate>
  <CharactersWithSpaces>15476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2019-10-15T06:48:00Z</dcterms:created>
  <dcterms:modified xsi:type="dcterms:W3CDTF">2019-10-15T06:48:00Z</dcterms:modified>
</cp:coreProperties>
</file>